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8C" w:rsidRDefault="00FD748C">
      <w:pPr>
        <w:jc w:val="both"/>
        <w:rPr>
          <w:b/>
        </w:rPr>
      </w:pPr>
    </w:p>
    <w:p w:rsidR="00FD748C" w:rsidRDefault="00FD748C">
      <w:pPr>
        <w:jc w:val="both"/>
        <w:rPr>
          <w:b/>
        </w:rPr>
      </w:pPr>
    </w:p>
    <w:p w:rsidR="00B540B5" w:rsidRDefault="00B540B5">
      <w:pPr>
        <w:jc w:val="both"/>
        <w:rPr>
          <w:b/>
        </w:rPr>
      </w:pPr>
      <w:r>
        <w:rPr>
          <w:b/>
        </w:rPr>
        <w:t>YOU MUST ...</w:t>
      </w:r>
    </w:p>
    <w:p w:rsidR="00B540B5" w:rsidRDefault="00B540B5">
      <w:pPr>
        <w:jc w:val="both"/>
        <w:rPr>
          <w:b/>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treat all vulnerable adults with respect</w:t>
      </w:r>
    </w:p>
    <w:p w:rsidR="008C6C73" w:rsidRPr="008C6C73" w:rsidRDefault="008C6C73" w:rsidP="008C6C73">
      <w:pPr>
        <w:jc w:val="both"/>
        <w:rPr>
          <w:sz w:val="19"/>
        </w:rPr>
      </w:pPr>
    </w:p>
    <w:p w:rsidR="008C6C73" w:rsidRPr="008C6C73" w:rsidRDefault="008C6C73" w:rsidP="008C6C73">
      <w:pPr>
        <w:numPr>
          <w:ilvl w:val="0"/>
          <w:numId w:val="23"/>
        </w:numPr>
        <w:ind w:left="709"/>
        <w:jc w:val="both"/>
        <w:rPr>
          <w:sz w:val="19"/>
        </w:rPr>
      </w:pPr>
      <w:r w:rsidRPr="008C6C73">
        <w:rPr>
          <w:sz w:val="19"/>
        </w:rPr>
        <w:t>promote a safe environment and encourage others to follow your example</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ensure that, whenever possible, there is more than one adult present during your organisation’s activities with vulnerable adults, or at least that you are within sight or hearing of others</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respect a vulnerable person’s right to personal privacy</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encourage vulnerable people to feel comfortable enough to point out attitudes or behaviour they do not like</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remember that someone else might misinterpret your actions, no matter how well-intentioned</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be aware that even caring physical contact with a vulnerable person may be misinterpreted</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recognise that special caution is required in moments when you are discussing sensitive issues with vulnerable adults</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operate within the Church’s Code of Good Practice</w:t>
      </w:r>
    </w:p>
    <w:p w:rsidR="008C6C73" w:rsidRPr="008C6C73" w:rsidRDefault="008C6C73" w:rsidP="008C6C73">
      <w:pPr>
        <w:jc w:val="both"/>
        <w:rPr>
          <w:sz w:val="19"/>
        </w:rPr>
      </w:pPr>
    </w:p>
    <w:p w:rsidR="00B540B5" w:rsidRDefault="00B540B5">
      <w:pPr>
        <w:jc w:val="both"/>
        <w:rPr>
          <w:sz w:val="19"/>
        </w:rPr>
      </w:pPr>
    </w:p>
    <w:p w:rsidR="00B540B5" w:rsidRDefault="00B540B5">
      <w:pPr>
        <w:jc w:val="both"/>
        <w:rPr>
          <w:sz w:val="19"/>
        </w:rPr>
      </w:pPr>
    </w:p>
    <w:p w:rsidR="00E23D04" w:rsidRDefault="00E23D04">
      <w:pPr>
        <w:jc w:val="both"/>
        <w:rPr>
          <w:sz w:val="19"/>
        </w:rPr>
      </w:pPr>
    </w:p>
    <w:p w:rsidR="00E23D04" w:rsidRDefault="00E23D04">
      <w:pPr>
        <w:jc w:val="both"/>
        <w:rPr>
          <w:sz w:val="19"/>
        </w:rPr>
      </w:pPr>
    </w:p>
    <w:p w:rsidR="00BB6D0A" w:rsidRDefault="00BB6D0A">
      <w:pPr>
        <w:jc w:val="both"/>
        <w:rPr>
          <w:sz w:val="19"/>
        </w:rPr>
      </w:pPr>
    </w:p>
    <w:p w:rsidR="00BB6D0A" w:rsidRDefault="00BB6D0A">
      <w:pPr>
        <w:jc w:val="both"/>
        <w:rPr>
          <w:sz w:val="19"/>
        </w:rPr>
      </w:pPr>
    </w:p>
    <w:p w:rsidR="00B540B5" w:rsidRDefault="00B540B5">
      <w:pPr>
        <w:jc w:val="both"/>
        <w:rPr>
          <w:sz w:val="19"/>
        </w:rPr>
      </w:pPr>
    </w:p>
    <w:p w:rsidR="00B540B5" w:rsidRDefault="00B540B5">
      <w:pPr>
        <w:jc w:val="both"/>
        <w:rPr>
          <w:b/>
        </w:rPr>
      </w:pPr>
      <w:r>
        <w:rPr>
          <w:b/>
        </w:rPr>
        <w:t>YOU MUST ...</w:t>
      </w:r>
    </w:p>
    <w:p w:rsidR="00B540B5" w:rsidRDefault="00B540B5">
      <w:pPr>
        <w:jc w:val="both"/>
        <w:rPr>
          <w:b/>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treat all vulnerable adults with respect</w:t>
      </w:r>
    </w:p>
    <w:p w:rsidR="008C6C73" w:rsidRPr="008C6C73" w:rsidRDefault="008C6C73" w:rsidP="008C6C73">
      <w:pPr>
        <w:jc w:val="both"/>
        <w:rPr>
          <w:sz w:val="19"/>
        </w:rPr>
      </w:pPr>
    </w:p>
    <w:p w:rsidR="008C6C73" w:rsidRPr="008C6C73" w:rsidRDefault="008C6C73" w:rsidP="008C6C73">
      <w:pPr>
        <w:numPr>
          <w:ilvl w:val="0"/>
          <w:numId w:val="23"/>
        </w:numPr>
        <w:ind w:left="709"/>
        <w:jc w:val="both"/>
        <w:rPr>
          <w:sz w:val="19"/>
        </w:rPr>
      </w:pPr>
      <w:r w:rsidRPr="008C6C73">
        <w:rPr>
          <w:sz w:val="19"/>
        </w:rPr>
        <w:t>promote a safe environment and encourage others to follow your example</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ensure that, whenever possible, there is more than one adult present during your organisation’s activities with vulnerable adults, or at least that you are within sight or hearing of others</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respect a vulnerable person’s right to personal privacy</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encourage vulnerable people to feel comfortable enough to point out attitudes or behaviour they do not like</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remember that someone else might misinterpret your actions, no matter how well-intentioned</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be aware that even caring physical contact with a vulnerable person may be misinterpreted</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recognise that special caution is required in moments when you are discussing sensitive issues with vulnerable adults</w:t>
      </w:r>
    </w:p>
    <w:p w:rsidR="008C6C73" w:rsidRPr="008C6C73" w:rsidRDefault="008C6C73" w:rsidP="008C6C73">
      <w:pPr>
        <w:jc w:val="both"/>
        <w:rPr>
          <w:sz w:val="19"/>
        </w:rPr>
      </w:pPr>
    </w:p>
    <w:p w:rsidR="008C6C73" w:rsidRPr="008C6C73" w:rsidRDefault="008C6C73" w:rsidP="008C6C73">
      <w:pPr>
        <w:numPr>
          <w:ilvl w:val="0"/>
          <w:numId w:val="10"/>
        </w:numPr>
        <w:tabs>
          <w:tab w:val="clear" w:pos="720"/>
          <w:tab w:val="num" w:pos="360"/>
        </w:tabs>
        <w:jc w:val="both"/>
        <w:rPr>
          <w:sz w:val="19"/>
        </w:rPr>
      </w:pPr>
      <w:r w:rsidRPr="008C6C73">
        <w:rPr>
          <w:sz w:val="19"/>
        </w:rPr>
        <w:t>operate within the Church’s Code of Good Practice</w:t>
      </w:r>
    </w:p>
    <w:p w:rsidR="00FD748C" w:rsidRDefault="00B540B5">
      <w:pPr>
        <w:jc w:val="both"/>
        <w:rPr>
          <w:b/>
        </w:rPr>
      </w:pPr>
      <w:r>
        <w:rPr>
          <w:b/>
        </w:rPr>
        <w:br w:type="column"/>
      </w:r>
    </w:p>
    <w:p w:rsidR="00FD748C" w:rsidRDefault="00FD748C">
      <w:pPr>
        <w:jc w:val="both"/>
        <w:rPr>
          <w:b/>
        </w:rPr>
      </w:pPr>
    </w:p>
    <w:p w:rsidR="00B540B5" w:rsidRDefault="00B540B5">
      <w:pPr>
        <w:jc w:val="both"/>
        <w:rPr>
          <w:b/>
        </w:rPr>
      </w:pPr>
      <w:r>
        <w:rPr>
          <w:b/>
        </w:rPr>
        <w:t>YOU MUST</w:t>
      </w:r>
      <w:r>
        <w:rPr>
          <w:b/>
          <w:i/>
        </w:rPr>
        <w:t xml:space="preserve"> NOT</w:t>
      </w:r>
      <w:r>
        <w:rPr>
          <w:b/>
        </w:rPr>
        <w:t xml:space="preserve"> ...</w:t>
      </w:r>
    </w:p>
    <w:p w:rsidR="00B540B5" w:rsidRDefault="00B540B5">
      <w:pPr>
        <w:jc w:val="both"/>
        <w:rPr>
          <w:b/>
          <w:sz w:val="19"/>
        </w:rPr>
      </w:pPr>
    </w:p>
    <w:p w:rsidR="008C6C73" w:rsidRPr="008C6C73" w:rsidRDefault="008C6C73" w:rsidP="008C6C73">
      <w:pPr>
        <w:numPr>
          <w:ilvl w:val="0"/>
          <w:numId w:val="11"/>
        </w:numPr>
        <w:jc w:val="both"/>
        <w:rPr>
          <w:sz w:val="19"/>
        </w:rPr>
      </w:pPr>
      <w:r w:rsidRPr="008C6C73">
        <w:rPr>
          <w:sz w:val="19"/>
        </w:rPr>
        <w:t>have inappropriate physical or verbal contact with vulnerable people</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allow yourself to be drawn into inappropriate attention-seeking behaviour</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make suggestive/derogatory remarks or gestures in front of vulnerable people</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jump to conclusions about others without checking facts</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exaggerate or trivialise abuse issues</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show favouritism to any individual</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rely on your good name or that of the Church to protect you</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believe “it could never happen to me”</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take a chance when common sense, policy and practice suggest another more prudent approach</w:t>
      </w:r>
    </w:p>
    <w:p w:rsidR="00B540B5" w:rsidRDefault="00B540B5">
      <w:pPr>
        <w:jc w:val="both"/>
        <w:rPr>
          <w:sz w:val="19"/>
        </w:rPr>
      </w:pPr>
    </w:p>
    <w:p w:rsidR="00B540B5" w:rsidRDefault="00B540B5">
      <w:pPr>
        <w:jc w:val="both"/>
        <w:rPr>
          <w:sz w:val="19"/>
        </w:rPr>
      </w:pPr>
    </w:p>
    <w:p w:rsidR="00B540B5" w:rsidRDefault="00B540B5">
      <w:pPr>
        <w:jc w:val="both"/>
        <w:rPr>
          <w:sz w:val="19"/>
        </w:rPr>
      </w:pPr>
    </w:p>
    <w:p w:rsidR="00B540B5" w:rsidRDefault="00B540B5">
      <w:pPr>
        <w:jc w:val="both"/>
        <w:rPr>
          <w:sz w:val="19"/>
        </w:rPr>
      </w:pPr>
    </w:p>
    <w:p w:rsidR="00B540B5" w:rsidRDefault="00B540B5">
      <w:pPr>
        <w:jc w:val="both"/>
        <w:rPr>
          <w:sz w:val="19"/>
        </w:rPr>
      </w:pPr>
    </w:p>
    <w:p w:rsidR="00B540B5" w:rsidRDefault="00B540B5">
      <w:pPr>
        <w:jc w:val="both"/>
        <w:rPr>
          <w:sz w:val="19"/>
        </w:rPr>
      </w:pPr>
    </w:p>
    <w:p w:rsidR="00B540B5" w:rsidRDefault="00B540B5">
      <w:pPr>
        <w:jc w:val="both"/>
        <w:rPr>
          <w:sz w:val="19"/>
        </w:rPr>
      </w:pPr>
    </w:p>
    <w:p w:rsidR="00B540B5" w:rsidRDefault="00B540B5">
      <w:pPr>
        <w:jc w:val="both"/>
        <w:rPr>
          <w:sz w:val="19"/>
        </w:rPr>
      </w:pPr>
    </w:p>
    <w:p w:rsidR="00E23D04" w:rsidRDefault="00E23D04">
      <w:pPr>
        <w:jc w:val="both"/>
        <w:rPr>
          <w:sz w:val="19"/>
        </w:rPr>
      </w:pPr>
    </w:p>
    <w:p w:rsidR="00E23D04" w:rsidRDefault="00E23D04">
      <w:pPr>
        <w:jc w:val="both"/>
        <w:rPr>
          <w:sz w:val="19"/>
        </w:rPr>
      </w:pPr>
    </w:p>
    <w:p w:rsidR="00BB6D0A" w:rsidRDefault="00BB6D0A">
      <w:pPr>
        <w:jc w:val="both"/>
        <w:rPr>
          <w:sz w:val="19"/>
        </w:rPr>
      </w:pPr>
    </w:p>
    <w:p w:rsidR="008C6C73" w:rsidRDefault="008C6C73">
      <w:pPr>
        <w:jc w:val="both"/>
        <w:rPr>
          <w:sz w:val="19"/>
        </w:rPr>
      </w:pPr>
    </w:p>
    <w:p w:rsidR="00BB6D0A" w:rsidRDefault="00BB6D0A">
      <w:pPr>
        <w:jc w:val="both"/>
        <w:rPr>
          <w:sz w:val="19"/>
        </w:rPr>
      </w:pPr>
    </w:p>
    <w:p w:rsidR="00B540B5" w:rsidRDefault="00B540B5">
      <w:pPr>
        <w:jc w:val="both"/>
        <w:rPr>
          <w:sz w:val="19"/>
        </w:rPr>
      </w:pPr>
    </w:p>
    <w:p w:rsidR="00B540B5" w:rsidRDefault="00B540B5">
      <w:pPr>
        <w:jc w:val="both"/>
        <w:rPr>
          <w:b/>
        </w:rPr>
      </w:pPr>
      <w:r>
        <w:rPr>
          <w:b/>
        </w:rPr>
        <w:t>YOU MUST</w:t>
      </w:r>
      <w:r>
        <w:rPr>
          <w:b/>
          <w:i/>
        </w:rPr>
        <w:t xml:space="preserve"> NOT</w:t>
      </w:r>
      <w:r>
        <w:rPr>
          <w:b/>
        </w:rPr>
        <w:t xml:space="preserve"> ...</w:t>
      </w:r>
    </w:p>
    <w:p w:rsidR="00B540B5" w:rsidRDefault="00B540B5">
      <w:pPr>
        <w:jc w:val="both"/>
        <w:rPr>
          <w:b/>
          <w:sz w:val="19"/>
        </w:rPr>
      </w:pPr>
    </w:p>
    <w:p w:rsidR="008C6C73" w:rsidRPr="008C6C73" w:rsidRDefault="008C6C73" w:rsidP="008C6C73">
      <w:pPr>
        <w:numPr>
          <w:ilvl w:val="0"/>
          <w:numId w:val="11"/>
        </w:numPr>
        <w:jc w:val="both"/>
        <w:rPr>
          <w:sz w:val="19"/>
        </w:rPr>
      </w:pPr>
      <w:r w:rsidRPr="008C6C73">
        <w:rPr>
          <w:sz w:val="19"/>
        </w:rPr>
        <w:t>have inappropriate physical or verbal contact with vulnerable people</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allow yourself to be drawn into inappropriate attention-seeking behaviour</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make suggestive/derogatory remarks or gestures in front of vulnerable people</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jump to conclusions about others without checking facts</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exaggerate or trivialise abuse issues</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show favouritism to any individual</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rely on your good name or that of the Church to protect you</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believe “it could never happen to me”</w:t>
      </w:r>
    </w:p>
    <w:p w:rsidR="008C6C73" w:rsidRPr="008C6C73" w:rsidRDefault="008C6C73" w:rsidP="008C6C73">
      <w:pPr>
        <w:jc w:val="both"/>
        <w:rPr>
          <w:sz w:val="19"/>
        </w:rPr>
      </w:pPr>
    </w:p>
    <w:p w:rsidR="008C6C73" w:rsidRPr="008C6C73" w:rsidRDefault="008C6C73" w:rsidP="008C6C73">
      <w:pPr>
        <w:numPr>
          <w:ilvl w:val="0"/>
          <w:numId w:val="11"/>
        </w:numPr>
        <w:jc w:val="both"/>
        <w:rPr>
          <w:sz w:val="19"/>
        </w:rPr>
      </w:pPr>
      <w:r w:rsidRPr="008C6C73">
        <w:rPr>
          <w:sz w:val="19"/>
        </w:rPr>
        <w:t>take a chance when common sense, policy and practice suggest another more prudent approach</w:t>
      </w:r>
    </w:p>
    <w:p w:rsidR="00B540B5" w:rsidRDefault="00B540B5">
      <w:pPr>
        <w:jc w:val="both"/>
        <w:rPr>
          <w:sz w:val="19"/>
        </w:rPr>
      </w:pPr>
    </w:p>
    <w:p w:rsidR="000F0F9C" w:rsidRDefault="00B540B5" w:rsidP="000F0F9C">
      <w:pPr>
        <w:jc w:val="both"/>
        <w:rPr>
          <w:b/>
          <w:sz w:val="19"/>
        </w:rPr>
      </w:pPr>
      <w:r>
        <w:rPr>
          <w:b/>
          <w:sz w:val="19"/>
        </w:rPr>
        <w:br w:type="page"/>
      </w:r>
    </w:p>
    <w:p w:rsidR="000F0F9C" w:rsidRDefault="000F0F9C" w:rsidP="000F0F9C">
      <w:pPr>
        <w:jc w:val="both"/>
        <w:rPr>
          <w:b/>
          <w:sz w:val="19"/>
        </w:rPr>
      </w:pPr>
    </w:p>
    <w:p w:rsidR="000F0F9C" w:rsidRPr="000F0F9C" w:rsidRDefault="000F0F9C" w:rsidP="000F0F9C">
      <w:pPr>
        <w:jc w:val="both"/>
        <w:rPr>
          <w:b/>
          <w:sz w:val="19"/>
        </w:rPr>
      </w:pPr>
      <w:r w:rsidRPr="000F0F9C">
        <w:rPr>
          <w:b/>
          <w:sz w:val="19"/>
        </w:rPr>
        <w:t>WHAT TO DO …</w:t>
      </w:r>
    </w:p>
    <w:p w:rsidR="000F0F9C" w:rsidRPr="000F0F9C" w:rsidRDefault="000F0F9C" w:rsidP="000F0F9C">
      <w:pPr>
        <w:jc w:val="both"/>
        <w:rPr>
          <w:b/>
          <w:sz w:val="19"/>
        </w:rPr>
      </w:pPr>
    </w:p>
    <w:p w:rsidR="000F0F9C" w:rsidRPr="000F0F9C" w:rsidRDefault="000F0F9C" w:rsidP="000F0F9C">
      <w:pPr>
        <w:jc w:val="both"/>
        <w:rPr>
          <w:b/>
          <w:sz w:val="19"/>
        </w:rPr>
      </w:pPr>
      <w:r w:rsidRPr="000F0F9C">
        <w:rPr>
          <w:b/>
          <w:sz w:val="19"/>
        </w:rPr>
        <w:t>If a vulnerable person discloses to you abuse by someone else:</w:t>
      </w:r>
    </w:p>
    <w:p w:rsidR="000F0F9C" w:rsidRPr="000F0F9C" w:rsidRDefault="000F0F9C" w:rsidP="000F0F9C">
      <w:pPr>
        <w:numPr>
          <w:ilvl w:val="0"/>
          <w:numId w:val="9"/>
        </w:numPr>
        <w:jc w:val="both"/>
        <w:rPr>
          <w:sz w:val="19"/>
        </w:rPr>
      </w:pPr>
      <w:r w:rsidRPr="000F0F9C">
        <w:rPr>
          <w:sz w:val="19"/>
        </w:rPr>
        <w:t>allow him or her to speak without interruption, accepting what is said, but do not investigate</w:t>
      </w:r>
    </w:p>
    <w:p w:rsidR="000F0F9C" w:rsidRPr="000F0F9C" w:rsidRDefault="000F0F9C" w:rsidP="000F0F9C">
      <w:pPr>
        <w:numPr>
          <w:ilvl w:val="0"/>
          <w:numId w:val="9"/>
        </w:numPr>
        <w:jc w:val="both"/>
        <w:rPr>
          <w:sz w:val="19"/>
        </w:rPr>
      </w:pPr>
      <w:r w:rsidRPr="000F0F9C">
        <w:rPr>
          <w:sz w:val="19"/>
        </w:rPr>
        <w:t>alleviate feelings of guilt and isolation, while passing no judgement</w:t>
      </w:r>
    </w:p>
    <w:p w:rsidR="000F0F9C" w:rsidRPr="000F0F9C" w:rsidRDefault="000F0F9C" w:rsidP="000F0F9C">
      <w:pPr>
        <w:numPr>
          <w:ilvl w:val="0"/>
          <w:numId w:val="9"/>
        </w:numPr>
        <w:jc w:val="both"/>
        <w:rPr>
          <w:sz w:val="19"/>
        </w:rPr>
      </w:pPr>
      <w:r w:rsidRPr="000F0F9C">
        <w:rPr>
          <w:sz w:val="19"/>
        </w:rPr>
        <w:t>let them know you are glad they have shared this information with you</w:t>
      </w:r>
    </w:p>
    <w:p w:rsidR="000F0F9C" w:rsidRPr="000F0F9C" w:rsidRDefault="000F0F9C" w:rsidP="000F0F9C">
      <w:pPr>
        <w:numPr>
          <w:ilvl w:val="0"/>
          <w:numId w:val="9"/>
        </w:numPr>
        <w:jc w:val="both"/>
        <w:rPr>
          <w:sz w:val="19"/>
        </w:rPr>
      </w:pPr>
      <w:r w:rsidRPr="000F0F9C">
        <w:rPr>
          <w:sz w:val="19"/>
        </w:rPr>
        <w:t xml:space="preserve">advise the person that you </w:t>
      </w:r>
      <w:r w:rsidRPr="00745CB7">
        <w:rPr>
          <w:b/>
          <w:sz w:val="19"/>
          <w:u w:val="single"/>
        </w:rPr>
        <w:t>must</w:t>
      </w:r>
      <w:r w:rsidRPr="000F0F9C">
        <w:rPr>
          <w:sz w:val="19"/>
        </w:rPr>
        <w:t xml:space="preserve"> pass on the information</w:t>
      </w:r>
    </w:p>
    <w:p w:rsidR="000F0F9C" w:rsidRPr="000F0F9C" w:rsidRDefault="000F0F9C" w:rsidP="000F0F9C">
      <w:pPr>
        <w:jc w:val="both"/>
        <w:rPr>
          <w:b/>
          <w:sz w:val="19"/>
        </w:rPr>
      </w:pPr>
    </w:p>
    <w:p w:rsidR="000F0F9C" w:rsidRPr="000F0F9C" w:rsidRDefault="000F0F9C" w:rsidP="000F0F9C">
      <w:pPr>
        <w:jc w:val="both"/>
        <w:rPr>
          <w:b/>
          <w:sz w:val="19"/>
        </w:rPr>
      </w:pPr>
      <w:r w:rsidRPr="000F0F9C">
        <w:rPr>
          <w:b/>
          <w:sz w:val="19"/>
        </w:rPr>
        <w:t>If you suspect a vulnerable person is being abused, emotionally, physically or sexually:</w:t>
      </w:r>
    </w:p>
    <w:p w:rsidR="000F0F9C" w:rsidRPr="000F0F9C" w:rsidRDefault="000F0F9C" w:rsidP="000F0F9C">
      <w:pPr>
        <w:numPr>
          <w:ilvl w:val="0"/>
          <w:numId w:val="8"/>
        </w:numPr>
        <w:jc w:val="both"/>
        <w:rPr>
          <w:sz w:val="19"/>
        </w:rPr>
      </w:pPr>
      <w:r w:rsidRPr="000F0F9C">
        <w:rPr>
          <w:sz w:val="19"/>
        </w:rPr>
        <w:t>report the matter to your Church Co-ordinator or Diocesan Protection Officer, your Priest or the Provincial Officer</w:t>
      </w:r>
    </w:p>
    <w:p w:rsidR="000F0F9C" w:rsidRPr="000F0F9C" w:rsidRDefault="000F0F9C" w:rsidP="000F0F9C">
      <w:pPr>
        <w:jc w:val="both"/>
        <w:rPr>
          <w:b/>
          <w:sz w:val="19"/>
        </w:rPr>
      </w:pPr>
    </w:p>
    <w:p w:rsidR="000F0F9C" w:rsidRPr="000F0F9C" w:rsidRDefault="000F0F9C" w:rsidP="000F0F9C">
      <w:pPr>
        <w:jc w:val="both"/>
        <w:rPr>
          <w:b/>
          <w:sz w:val="19"/>
        </w:rPr>
      </w:pPr>
      <w:r w:rsidRPr="000F0F9C">
        <w:rPr>
          <w:b/>
          <w:sz w:val="19"/>
        </w:rPr>
        <w:t>If you receive an allegation about harm or abuse:</w:t>
      </w:r>
    </w:p>
    <w:p w:rsidR="000F0F9C" w:rsidRPr="000F0F9C" w:rsidRDefault="000F0F9C" w:rsidP="000F0F9C">
      <w:pPr>
        <w:numPr>
          <w:ilvl w:val="0"/>
          <w:numId w:val="7"/>
        </w:numPr>
        <w:jc w:val="both"/>
        <w:rPr>
          <w:sz w:val="19"/>
        </w:rPr>
      </w:pPr>
      <w:r w:rsidRPr="000F0F9C">
        <w:rPr>
          <w:sz w:val="19"/>
        </w:rPr>
        <w:t>immediately tell your Church or the Diocesan Protection Officer, your Priest or the Provincial Officer</w:t>
      </w:r>
    </w:p>
    <w:p w:rsidR="000F0F9C" w:rsidRPr="000F0F9C" w:rsidRDefault="000F0F9C" w:rsidP="000F0F9C">
      <w:pPr>
        <w:numPr>
          <w:ilvl w:val="0"/>
          <w:numId w:val="7"/>
        </w:numPr>
        <w:jc w:val="both"/>
        <w:rPr>
          <w:sz w:val="19"/>
        </w:rPr>
      </w:pPr>
      <w:r w:rsidRPr="000F0F9C">
        <w:rPr>
          <w:sz w:val="19"/>
        </w:rPr>
        <w:t>try to ensure that no-one is placed in a position which could cause further harm.</w:t>
      </w:r>
    </w:p>
    <w:p w:rsidR="000F0F9C" w:rsidRPr="000F0F9C" w:rsidRDefault="000F0F9C" w:rsidP="000F0F9C">
      <w:pPr>
        <w:jc w:val="both"/>
        <w:rPr>
          <w:b/>
          <w:sz w:val="19"/>
        </w:rPr>
      </w:pPr>
    </w:p>
    <w:p w:rsidR="000F0F9C" w:rsidRPr="000F0F9C" w:rsidRDefault="000F0F9C" w:rsidP="000F0F9C">
      <w:pPr>
        <w:jc w:val="both"/>
        <w:rPr>
          <w:b/>
          <w:sz w:val="19"/>
        </w:rPr>
      </w:pPr>
      <w:r w:rsidRPr="000F0F9C">
        <w:rPr>
          <w:b/>
          <w:sz w:val="19"/>
        </w:rPr>
        <w:t>In all cases:</w:t>
      </w:r>
    </w:p>
    <w:p w:rsidR="000F0F9C" w:rsidRPr="000F0F9C" w:rsidRDefault="000F0F9C" w:rsidP="000F0F9C">
      <w:pPr>
        <w:numPr>
          <w:ilvl w:val="0"/>
          <w:numId w:val="6"/>
        </w:numPr>
        <w:jc w:val="both"/>
        <w:rPr>
          <w:sz w:val="19"/>
        </w:rPr>
      </w:pPr>
      <w:r w:rsidRPr="000F0F9C">
        <w:rPr>
          <w:sz w:val="19"/>
        </w:rPr>
        <w:t>record the facts and report these to your PVG Co-ordinator, your Priest and/or the Provincial Officer</w:t>
      </w:r>
    </w:p>
    <w:p w:rsidR="000F0F9C" w:rsidRPr="000F0F9C" w:rsidRDefault="000F0F9C" w:rsidP="000F0F9C">
      <w:pPr>
        <w:numPr>
          <w:ilvl w:val="0"/>
          <w:numId w:val="5"/>
        </w:numPr>
        <w:jc w:val="both"/>
        <w:rPr>
          <w:sz w:val="19"/>
        </w:rPr>
      </w:pPr>
      <w:r w:rsidRPr="000F0F9C">
        <w:rPr>
          <w:sz w:val="19"/>
        </w:rPr>
        <w:t xml:space="preserve">you must refer;  you </w:t>
      </w:r>
      <w:r w:rsidRPr="00745CB7">
        <w:rPr>
          <w:b/>
          <w:sz w:val="19"/>
          <w:u w:val="single"/>
        </w:rPr>
        <w:t>must not</w:t>
      </w:r>
      <w:r w:rsidRPr="000F0F9C">
        <w:rPr>
          <w:sz w:val="19"/>
        </w:rPr>
        <w:t xml:space="preserve"> investigate</w:t>
      </w:r>
    </w:p>
    <w:p w:rsidR="00B540B5" w:rsidRDefault="00B540B5" w:rsidP="000F0F9C">
      <w:pPr>
        <w:jc w:val="both"/>
        <w:rPr>
          <w:sz w:val="19"/>
        </w:rPr>
      </w:pPr>
    </w:p>
    <w:p w:rsidR="0065516E" w:rsidRDefault="0065516E" w:rsidP="0065516E">
      <w:pPr>
        <w:jc w:val="both"/>
        <w:rPr>
          <w:sz w:val="16"/>
          <w:szCs w:val="16"/>
        </w:rPr>
      </w:pPr>
    </w:p>
    <w:p w:rsidR="00745CB7" w:rsidRPr="0065516E" w:rsidRDefault="00745CB7" w:rsidP="0065516E">
      <w:pPr>
        <w:jc w:val="both"/>
        <w:rPr>
          <w:sz w:val="16"/>
          <w:szCs w:val="16"/>
        </w:rPr>
      </w:pPr>
    </w:p>
    <w:p w:rsidR="00B540B5" w:rsidRDefault="00B540B5">
      <w:pPr>
        <w:jc w:val="both"/>
        <w:rPr>
          <w:sz w:val="19"/>
        </w:rPr>
      </w:pPr>
    </w:p>
    <w:p w:rsidR="000F0F9C" w:rsidRPr="0065516E" w:rsidRDefault="000F0F9C" w:rsidP="000F0F9C">
      <w:pPr>
        <w:pStyle w:val="Footer"/>
        <w:tabs>
          <w:tab w:val="clear" w:pos="8306"/>
          <w:tab w:val="right" w:pos="10206"/>
        </w:tabs>
        <w:rPr>
          <w:i/>
          <w:sz w:val="12"/>
          <w:szCs w:val="12"/>
        </w:rPr>
      </w:pPr>
      <w:r w:rsidRPr="0065516E">
        <w:rPr>
          <w:sz w:val="12"/>
          <w:szCs w:val="12"/>
        </w:rPr>
        <w:t>General Synod of the Scottish Episcopal Church:  Scottish Charity Number SC015962</w:t>
      </w:r>
    </w:p>
    <w:p w:rsidR="0065516E" w:rsidRPr="00F00D4E" w:rsidRDefault="0065516E">
      <w:pPr>
        <w:jc w:val="both"/>
      </w:pPr>
    </w:p>
    <w:p w:rsidR="00FD748C" w:rsidRPr="00F00D4E" w:rsidRDefault="00FD748C">
      <w:pPr>
        <w:jc w:val="both"/>
      </w:pPr>
    </w:p>
    <w:p w:rsidR="000F0F9C" w:rsidRPr="00F00D4E" w:rsidRDefault="000F0F9C">
      <w:pPr>
        <w:jc w:val="both"/>
      </w:pPr>
    </w:p>
    <w:p w:rsidR="00F00D4E" w:rsidRPr="00F00D4E" w:rsidRDefault="00F00D4E">
      <w:pPr>
        <w:jc w:val="both"/>
      </w:pPr>
    </w:p>
    <w:p w:rsidR="00745CB7" w:rsidRPr="000F0F9C" w:rsidRDefault="00745CB7" w:rsidP="00745CB7">
      <w:pPr>
        <w:jc w:val="both"/>
        <w:rPr>
          <w:b/>
          <w:sz w:val="19"/>
        </w:rPr>
      </w:pPr>
      <w:r w:rsidRPr="000F0F9C">
        <w:rPr>
          <w:b/>
          <w:sz w:val="19"/>
        </w:rPr>
        <w:t>WHAT TO DO …</w:t>
      </w:r>
    </w:p>
    <w:p w:rsidR="00745CB7" w:rsidRPr="000F0F9C" w:rsidRDefault="00745CB7" w:rsidP="00745CB7">
      <w:pPr>
        <w:jc w:val="both"/>
        <w:rPr>
          <w:b/>
          <w:sz w:val="19"/>
        </w:rPr>
      </w:pPr>
    </w:p>
    <w:p w:rsidR="00745CB7" w:rsidRPr="000F0F9C" w:rsidRDefault="00745CB7" w:rsidP="00745CB7">
      <w:pPr>
        <w:jc w:val="both"/>
        <w:rPr>
          <w:b/>
          <w:sz w:val="19"/>
        </w:rPr>
      </w:pPr>
      <w:r w:rsidRPr="000F0F9C">
        <w:rPr>
          <w:b/>
          <w:sz w:val="19"/>
        </w:rPr>
        <w:t>If a vulnerable person discloses to you abuse by someone else:</w:t>
      </w:r>
    </w:p>
    <w:p w:rsidR="00745CB7" w:rsidRPr="000F0F9C" w:rsidRDefault="00745CB7" w:rsidP="00745CB7">
      <w:pPr>
        <w:numPr>
          <w:ilvl w:val="0"/>
          <w:numId w:val="9"/>
        </w:numPr>
        <w:jc w:val="both"/>
        <w:rPr>
          <w:sz w:val="19"/>
        </w:rPr>
      </w:pPr>
      <w:r w:rsidRPr="000F0F9C">
        <w:rPr>
          <w:sz w:val="19"/>
        </w:rPr>
        <w:t>allow him or her to speak without interruption, accepting what is said, but do not investigate</w:t>
      </w:r>
    </w:p>
    <w:p w:rsidR="00745CB7" w:rsidRPr="000F0F9C" w:rsidRDefault="00745CB7" w:rsidP="00745CB7">
      <w:pPr>
        <w:numPr>
          <w:ilvl w:val="0"/>
          <w:numId w:val="9"/>
        </w:numPr>
        <w:jc w:val="both"/>
        <w:rPr>
          <w:sz w:val="19"/>
        </w:rPr>
      </w:pPr>
      <w:r w:rsidRPr="000F0F9C">
        <w:rPr>
          <w:sz w:val="19"/>
        </w:rPr>
        <w:t>alleviate feelings of guilt and isolation, while passing no judgement</w:t>
      </w:r>
    </w:p>
    <w:p w:rsidR="00745CB7" w:rsidRPr="000F0F9C" w:rsidRDefault="00745CB7" w:rsidP="00745CB7">
      <w:pPr>
        <w:numPr>
          <w:ilvl w:val="0"/>
          <w:numId w:val="9"/>
        </w:numPr>
        <w:jc w:val="both"/>
        <w:rPr>
          <w:sz w:val="19"/>
        </w:rPr>
      </w:pPr>
      <w:r w:rsidRPr="000F0F9C">
        <w:rPr>
          <w:sz w:val="19"/>
        </w:rPr>
        <w:t>let them know you are glad they have shared this information with you</w:t>
      </w:r>
    </w:p>
    <w:p w:rsidR="00745CB7" w:rsidRPr="000F0F9C" w:rsidRDefault="00745CB7" w:rsidP="00745CB7">
      <w:pPr>
        <w:numPr>
          <w:ilvl w:val="0"/>
          <w:numId w:val="9"/>
        </w:numPr>
        <w:jc w:val="both"/>
        <w:rPr>
          <w:sz w:val="19"/>
        </w:rPr>
      </w:pPr>
      <w:r w:rsidRPr="000F0F9C">
        <w:rPr>
          <w:sz w:val="19"/>
        </w:rPr>
        <w:t xml:space="preserve">advise the person that you </w:t>
      </w:r>
      <w:r w:rsidRPr="00745CB7">
        <w:rPr>
          <w:b/>
          <w:sz w:val="19"/>
          <w:u w:val="single"/>
        </w:rPr>
        <w:t>must</w:t>
      </w:r>
      <w:r w:rsidRPr="000F0F9C">
        <w:rPr>
          <w:sz w:val="19"/>
        </w:rPr>
        <w:t xml:space="preserve"> pass on the information</w:t>
      </w:r>
    </w:p>
    <w:p w:rsidR="00745CB7" w:rsidRPr="000F0F9C" w:rsidRDefault="00745CB7" w:rsidP="00745CB7">
      <w:pPr>
        <w:jc w:val="both"/>
        <w:rPr>
          <w:b/>
          <w:sz w:val="19"/>
        </w:rPr>
      </w:pPr>
    </w:p>
    <w:p w:rsidR="00745CB7" w:rsidRPr="000F0F9C" w:rsidRDefault="00745CB7" w:rsidP="00745CB7">
      <w:pPr>
        <w:jc w:val="both"/>
        <w:rPr>
          <w:b/>
          <w:sz w:val="19"/>
        </w:rPr>
      </w:pPr>
      <w:r w:rsidRPr="000F0F9C">
        <w:rPr>
          <w:b/>
          <w:sz w:val="19"/>
        </w:rPr>
        <w:t>If you suspect a vulnerable person is being abused, emotionally, physically or sexually:</w:t>
      </w:r>
    </w:p>
    <w:p w:rsidR="00745CB7" w:rsidRPr="000F0F9C" w:rsidRDefault="00745CB7" w:rsidP="00745CB7">
      <w:pPr>
        <w:numPr>
          <w:ilvl w:val="0"/>
          <w:numId w:val="8"/>
        </w:numPr>
        <w:jc w:val="both"/>
        <w:rPr>
          <w:sz w:val="19"/>
        </w:rPr>
      </w:pPr>
      <w:r w:rsidRPr="000F0F9C">
        <w:rPr>
          <w:sz w:val="19"/>
        </w:rPr>
        <w:t>report the matter to your Church Co-ordinator or Diocesan Protection Officer, your Priest or the Provincial Officer</w:t>
      </w:r>
    </w:p>
    <w:p w:rsidR="00745CB7" w:rsidRPr="000F0F9C" w:rsidRDefault="00745CB7" w:rsidP="00745CB7">
      <w:pPr>
        <w:jc w:val="both"/>
        <w:rPr>
          <w:b/>
          <w:sz w:val="19"/>
        </w:rPr>
      </w:pPr>
    </w:p>
    <w:p w:rsidR="00745CB7" w:rsidRPr="000F0F9C" w:rsidRDefault="00745CB7" w:rsidP="00745CB7">
      <w:pPr>
        <w:jc w:val="both"/>
        <w:rPr>
          <w:b/>
          <w:sz w:val="19"/>
        </w:rPr>
      </w:pPr>
      <w:r w:rsidRPr="000F0F9C">
        <w:rPr>
          <w:b/>
          <w:sz w:val="19"/>
        </w:rPr>
        <w:t>If you receive an allegation about harm or abuse:</w:t>
      </w:r>
    </w:p>
    <w:p w:rsidR="00745CB7" w:rsidRPr="000F0F9C" w:rsidRDefault="00745CB7" w:rsidP="00745CB7">
      <w:pPr>
        <w:numPr>
          <w:ilvl w:val="0"/>
          <w:numId w:val="7"/>
        </w:numPr>
        <w:jc w:val="both"/>
        <w:rPr>
          <w:sz w:val="19"/>
        </w:rPr>
      </w:pPr>
      <w:r w:rsidRPr="000F0F9C">
        <w:rPr>
          <w:sz w:val="19"/>
        </w:rPr>
        <w:t>immediately tell your Church or the Diocesan Protection Officer, your Priest or the Provincial Officer</w:t>
      </w:r>
    </w:p>
    <w:p w:rsidR="00745CB7" w:rsidRPr="000F0F9C" w:rsidRDefault="00745CB7" w:rsidP="00745CB7">
      <w:pPr>
        <w:numPr>
          <w:ilvl w:val="0"/>
          <w:numId w:val="7"/>
        </w:numPr>
        <w:jc w:val="both"/>
        <w:rPr>
          <w:sz w:val="19"/>
        </w:rPr>
      </w:pPr>
      <w:r w:rsidRPr="000F0F9C">
        <w:rPr>
          <w:sz w:val="19"/>
        </w:rPr>
        <w:t>try to ensure that no-one is placed in a position which could cause further harm.</w:t>
      </w:r>
    </w:p>
    <w:p w:rsidR="00745CB7" w:rsidRPr="000F0F9C" w:rsidRDefault="00745CB7" w:rsidP="00745CB7">
      <w:pPr>
        <w:jc w:val="both"/>
        <w:rPr>
          <w:b/>
          <w:sz w:val="19"/>
        </w:rPr>
      </w:pPr>
    </w:p>
    <w:p w:rsidR="00745CB7" w:rsidRPr="000F0F9C" w:rsidRDefault="00745CB7" w:rsidP="00745CB7">
      <w:pPr>
        <w:jc w:val="both"/>
        <w:rPr>
          <w:b/>
          <w:sz w:val="19"/>
        </w:rPr>
      </w:pPr>
      <w:r w:rsidRPr="000F0F9C">
        <w:rPr>
          <w:b/>
          <w:sz w:val="19"/>
        </w:rPr>
        <w:t>In all cases:</w:t>
      </w:r>
    </w:p>
    <w:p w:rsidR="00745CB7" w:rsidRPr="000F0F9C" w:rsidRDefault="00745CB7" w:rsidP="00745CB7">
      <w:pPr>
        <w:numPr>
          <w:ilvl w:val="0"/>
          <w:numId w:val="6"/>
        </w:numPr>
        <w:jc w:val="both"/>
        <w:rPr>
          <w:sz w:val="19"/>
        </w:rPr>
      </w:pPr>
      <w:r w:rsidRPr="000F0F9C">
        <w:rPr>
          <w:sz w:val="19"/>
        </w:rPr>
        <w:t>record the facts and report these to your PVG Co-ordinator, your Priest and/or the Provincial Officer</w:t>
      </w:r>
    </w:p>
    <w:p w:rsidR="00745CB7" w:rsidRPr="000F0F9C" w:rsidRDefault="00745CB7" w:rsidP="00745CB7">
      <w:pPr>
        <w:numPr>
          <w:ilvl w:val="0"/>
          <w:numId w:val="5"/>
        </w:numPr>
        <w:jc w:val="both"/>
        <w:rPr>
          <w:sz w:val="19"/>
        </w:rPr>
      </w:pPr>
      <w:r w:rsidRPr="000F0F9C">
        <w:rPr>
          <w:sz w:val="19"/>
        </w:rPr>
        <w:t xml:space="preserve">you must refer;  you </w:t>
      </w:r>
      <w:r w:rsidRPr="00745CB7">
        <w:rPr>
          <w:b/>
          <w:sz w:val="19"/>
          <w:u w:val="single"/>
        </w:rPr>
        <w:t>must not</w:t>
      </w:r>
      <w:r w:rsidRPr="000F0F9C">
        <w:rPr>
          <w:sz w:val="19"/>
        </w:rPr>
        <w:t xml:space="preserve"> investigate</w:t>
      </w:r>
    </w:p>
    <w:p w:rsidR="00745CB7" w:rsidRDefault="00745CB7" w:rsidP="00745CB7">
      <w:pPr>
        <w:jc w:val="both"/>
        <w:rPr>
          <w:sz w:val="19"/>
        </w:rPr>
      </w:pPr>
    </w:p>
    <w:p w:rsidR="00745CB7" w:rsidRPr="0065516E" w:rsidRDefault="00745CB7" w:rsidP="00745CB7">
      <w:pPr>
        <w:jc w:val="both"/>
        <w:rPr>
          <w:sz w:val="16"/>
          <w:szCs w:val="16"/>
        </w:rPr>
      </w:pPr>
    </w:p>
    <w:p w:rsidR="00745CB7" w:rsidRDefault="00745CB7" w:rsidP="00745CB7">
      <w:pPr>
        <w:jc w:val="both"/>
        <w:rPr>
          <w:sz w:val="19"/>
        </w:rPr>
      </w:pPr>
    </w:p>
    <w:p w:rsidR="00745CB7" w:rsidRDefault="00745CB7" w:rsidP="00745CB7">
      <w:pPr>
        <w:jc w:val="both"/>
        <w:rPr>
          <w:sz w:val="19"/>
        </w:rPr>
      </w:pPr>
    </w:p>
    <w:p w:rsidR="00745CB7" w:rsidRPr="00745CB7" w:rsidRDefault="00745CB7" w:rsidP="00745CB7">
      <w:pPr>
        <w:pStyle w:val="Footer"/>
        <w:tabs>
          <w:tab w:val="clear" w:pos="8306"/>
          <w:tab w:val="right" w:pos="10206"/>
        </w:tabs>
        <w:rPr>
          <w:i/>
          <w:sz w:val="12"/>
          <w:szCs w:val="12"/>
        </w:rPr>
      </w:pPr>
      <w:r w:rsidRPr="0065516E">
        <w:rPr>
          <w:sz w:val="12"/>
          <w:szCs w:val="12"/>
        </w:rPr>
        <w:t>General Synod of the Scottish Episcopal Church:  Scottish Charity Number SC015962</w:t>
      </w:r>
    </w:p>
    <w:p w:rsidR="0065516E" w:rsidRDefault="00B540B5">
      <w:pPr>
        <w:jc w:val="center"/>
        <w:rPr>
          <w:rFonts w:ascii="Tempus Sans ITC" w:hAnsi="Tempus Sans ITC"/>
          <w:b/>
          <w:sz w:val="16"/>
          <w:szCs w:val="16"/>
        </w:rPr>
      </w:pPr>
      <w:r w:rsidRPr="00E23D04">
        <w:rPr>
          <w:rFonts w:ascii="Tempus Sans ITC" w:hAnsi="Tempus Sans ITC"/>
          <w:b/>
          <w:sz w:val="16"/>
          <w:szCs w:val="16"/>
        </w:rPr>
        <w:br w:type="column"/>
      </w:r>
    </w:p>
    <w:p w:rsidR="00A25B73" w:rsidRPr="0065516E" w:rsidRDefault="00A25B73">
      <w:pPr>
        <w:jc w:val="center"/>
        <w:rPr>
          <w:sz w:val="19"/>
          <w:szCs w:val="19"/>
        </w:rPr>
      </w:pPr>
    </w:p>
    <w:p w:rsidR="00A25B73" w:rsidRDefault="00A25B73" w:rsidP="00A25B73">
      <w:pPr>
        <w:jc w:val="center"/>
        <w:rPr>
          <w:rFonts w:ascii="Tempus Sans ITC" w:hAnsi="Tempus Sans ITC"/>
          <w:b/>
          <w:sz w:val="32"/>
        </w:rPr>
      </w:pPr>
      <w:r>
        <w:rPr>
          <w:rFonts w:ascii="Tempus Sans ITC" w:hAnsi="Tempus Sans ITC"/>
          <w:b/>
          <w:sz w:val="32"/>
        </w:rPr>
        <w:t>Scottish Episcopal Church</w:t>
      </w:r>
    </w:p>
    <w:p w:rsidR="00A25B73" w:rsidRPr="00A25B73" w:rsidRDefault="00A25B73" w:rsidP="00A25B73">
      <w:pPr>
        <w:jc w:val="center"/>
        <w:rPr>
          <w:rFonts w:ascii="Tempus Sans ITC" w:hAnsi="Tempus Sans ITC"/>
        </w:rPr>
      </w:pPr>
    </w:p>
    <w:p w:rsidR="00A25B73" w:rsidRPr="00456D1D" w:rsidRDefault="00A25B73" w:rsidP="00A25B73">
      <w:pPr>
        <w:jc w:val="center"/>
        <w:rPr>
          <w:rFonts w:ascii="Tempus Sans ITC" w:hAnsi="Tempus Sans ITC"/>
          <w:sz w:val="24"/>
          <w:szCs w:val="24"/>
        </w:rPr>
      </w:pPr>
      <w:r w:rsidRPr="00456D1D">
        <w:rPr>
          <w:rFonts w:ascii="Tempus Sans ITC" w:hAnsi="Tempus Sans ITC"/>
          <w:sz w:val="24"/>
          <w:szCs w:val="24"/>
        </w:rPr>
        <w:t>Safeguarding Vulnerable People</w:t>
      </w:r>
    </w:p>
    <w:p w:rsidR="00A25B73" w:rsidRPr="00456D1D" w:rsidRDefault="00A25B73" w:rsidP="00A25B73">
      <w:pPr>
        <w:jc w:val="center"/>
        <w:rPr>
          <w:rFonts w:ascii="Tempus Sans ITC" w:hAnsi="Tempus Sans ITC"/>
          <w:sz w:val="24"/>
          <w:szCs w:val="24"/>
        </w:rPr>
      </w:pPr>
      <w:r w:rsidRPr="00456D1D">
        <w:rPr>
          <w:rFonts w:ascii="Tempus Sans ITC" w:hAnsi="Tempus Sans ITC"/>
          <w:sz w:val="24"/>
          <w:szCs w:val="24"/>
        </w:rPr>
        <w:t>in the Church</w:t>
      </w:r>
    </w:p>
    <w:p w:rsidR="00A25B73" w:rsidRPr="00A25B73" w:rsidRDefault="00A25B73" w:rsidP="00A25B73">
      <w:pPr>
        <w:jc w:val="center"/>
      </w:pPr>
    </w:p>
    <w:p w:rsidR="00A25B73" w:rsidRPr="00456D1D" w:rsidRDefault="00D0723E" w:rsidP="00A25B73">
      <w:pPr>
        <w:jc w:val="center"/>
        <w:rPr>
          <w:sz w:val="24"/>
          <w:szCs w:val="24"/>
        </w:rPr>
      </w:pPr>
      <w:r>
        <w:rPr>
          <w:rFonts w:ascii="Arial" w:hAnsi="Arial" w:cs="Arial"/>
          <w:noProof/>
          <w:sz w:val="24"/>
          <w:szCs w:val="24"/>
          <w:lang w:val="en-US"/>
        </w:rPr>
        <w:drawing>
          <wp:inline distT="0" distB="0" distL="0" distR="0">
            <wp:extent cx="1019175" cy="1095375"/>
            <wp:effectExtent l="19050" t="0" r="9525" b="0"/>
            <wp:docPr id="1" name="il_fi" descr="social_care_L3_protection_vulnerable_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ocial_care_L3_protection_vulnerable_adults"/>
                    <pic:cNvPicPr>
                      <a:picLocks noChangeAspect="1" noChangeArrowheads="1"/>
                    </pic:cNvPicPr>
                  </pic:nvPicPr>
                  <pic:blipFill>
                    <a:blip r:embed="rId7" cstate="print"/>
                    <a:srcRect t="9630" b="5185"/>
                    <a:stretch>
                      <a:fillRect/>
                    </a:stretch>
                  </pic:blipFill>
                  <pic:spPr bwMode="auto">
                    <a:xfrm>
                      <a:off x="0" y="0"/>
                      <a:ext cx="1019175" cy="1095375"/>
                    </a:xfrm>
                    <a:prstGeom prst="rect">
                      <a:avLst/>
                    </a:prstGeom>
                    <a:noFill/>
                    <a:ln w="9525">
                      <a:noFill/>
                      <a:miter lim="800000"/>
                      <a:headEnd/>
                      <a:tailEnd/>
                    </a:ln>
                  </pic:spPr>
                </pic:pic>
              </a:graphicData>
            </a:graphic>
          </wp:inline>
        </w:drawing>
      </w:r>
    </w:p>
    <w:p w:rsidR="00A25B73" w:rsidRPr="00A25B73" w:rsidRDefault="00A25B73" w:rsidP="00A25B73">
      <w:pPr>
        <w:jc w:val="center"/>
      </w:pPr>
    </w:p>
    <w:p w:rsidR="00A25B73" w:rsidRPr="00A25B73" w:rsidRDefault="00A25B73" w:rsidP="00A25B73">
      <w:pPr>
        <w:jc w:val="center"/>
        <w:rPr>
          <w:b/>
        </w:rPr>
      </w:pPr>
      <w:r w:rsidRPr="00A25B73">
        <w:rPr>
          <w:b/>
        </w:rPr>
        <w:t xml:space="preserve">A Summary of Good Practice for </w:t>
      </w:r>
    </w:p>
    <w:p w:rsidR="00A25B73" w:rsidRPr="00A25B73" w:rsidRDefault="00A25B73" w:rsidP="00A25B73">
      <w:pPr>
        <w:jc w:val="center"/>
        <w:rPr>
          <w:b/>
        </w:rPr>
      </w:pPr>
      <w:r w:rsidRPr="00A25B73">
        <w:rPr>
          <w:b/>
        </w:rPr>
        <w:t>Paid &amp; Voluntary Workers</w:t>
      </w:r>
    </w:p>
    <w:p w:rsidR="00A25B73" w:rsidRPr="00A25B73" w:rsidRDefault="00A25B73" w:rsidP="00A25B73">
      <w:pPr>
        <w:jc w:val="center"/>
      </w:pPr>
    </w:p>
    <w:p w:rsidR="00A25B73" w:rsidRPr="00A25B73" w:rsidRDefault="00A25B73" w:rsidP="00A25B73">
      <w:pPr>
        <w:jc w:val="both"/>
      </w:pPr>
      <w:r w:rsidRPr="00A25B73">
        <w:rPr>
          <w:i/>
          <w:iCs/>
        </w:rPr>
        <w:t>The Scottish Episcopal Church recognises the special status of all vulnerable people, particularly those who, because they are affected by disability, mental disorder, illness, infirmity or ageing, are unable to protect themselves from abuse, or more vulnerable to being abused than persons who are not so affected. Because of their vulnerability, such people will be awarded special protection. They are to be respected as persons in their own right, created and loved by God. We, therefore commit ourselves to take all steps within our power to keep vulnerable people safe from harm and from an abuse of trust.</w:t>
      </w:r>
    </w:p>
    <w:p w:rsidR="00A25B73" w:rsidRPr="00A25B73" w:rsidRDefault="00A25B73" w:rsidP="00A25B73">
      <w:pPr>
        <w:jc w:val="right"/>
        <w:rPr>
          <w:i/>
        </w:rPr>
      </w:pPr>
    </w:p>
    <w:p w:rsidR="00B540B5" w:rsidRPr="00A25B73" w:rsidRDefault="00D0723E" w:rsidP="00A25B73">
      <w:pPr>
        <w:jc w:val="right"/>
        <w:rPr>
          <w:i/>
          <w:sz w:val="18"/>
          <w:szCs w:val="18"/>
        </w:rPr>
      </w:pPr>
      <w:r>
        <w:rPr>
          <w:i/>
          <w:noProof/>
          <w:sz w:val="18"/>
          <w:szCs w:val="18"/>
          <w:lang w:val="en-US"/>
        </w:rPr>
        <w:drawing>
          <wp:anchor distT="36576" distB="36576" distL="36576" distR="36576" simplePos="0" relativeHeight="251657216" behindDoc="0" locked="0" layoutInCell="0" allowOverlap="1">
            <wp:simplePos x="0" y="0"/>
            <wp:positionH relativeFrom="column">
              <wp:posOffset>4140200</wp:posOffset>
            </wp:positionH>
            <wp:positionV relativeFrom="paragraph">
              <wp:posOffset>5579745</wp:posOffset>
            </wp:positionV>
            <wp:extent cx="2411730" cy="2374900"/>
            <wp:effectExtent l="19050" t="0" r="762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411730" cy="2374900"/>
                    </a:xfrm>
                    <a:prstGeom prst="rect">
                      <a:avLst/>
                    </a:prstGeom>
                    <a:noFill/>
                    <a:ln w="0" algn="in">
                      <a:noFill/>
                      <a:miter lim="800000"/>
                      <a:headEnd/>
                      <a:tailEnd/>
                    </a:ln>
                  </pic:spPr>
                </pic:pic>
              </a:graphicData>
            </a:graphic>
          </wp:anchor>
        </w:drawing>
      </w:r>
      <w:r w:rsidR="00A25B73" w:rsidRPr="00A25B73">
        <w:rPr>
          <w:i/>
          <w:sz w:val="18"/>
          <w:szCs w:val="18"/>
        </w:rPr>
        <w:t>Policy Statement, General Synod June 2006</w:t>
      </w:r>
    </w:p>
    <w:p w:rsidR="00B540B5" w:rsidRDefault="00B540B5">
      <w:pPr>
        <w:rPr>
          <w:i/>
          <w:sz w:val="18"/>
        </w:rPr>
      </w:pPr>
    </w:p>
    <w:p w:rsidR="00A25B73" w:rsidRDefault="00A25B73">
      <w:pPr>
        <w:rPr>
          <w:i/>
          <w:sz w:val="18"/>
        </w:rPr>
      </w:pPr>
    </w:p>
    <w:p w:rsidR="00745CB7" w:rsidRDefault="00745CB7" w:rsidP="00A25B73">
      <w:pPr>
        <w:jc w:val="center"/>
        <w:rPr>
          <w:sz w:val="19"/>
          <w:szCs w:val="19"/>
        </w:rPr>
      </w:pPr>
    </w:p>
    <w:p w:rsidR="00A25B73" w:rsidRPr="0065516E" w:rsidRDefault="00A25B73" w:rsidP="00A25B73">
      <w:pPr>
        <w:jc w:val="center"/>
        <w:rPr>
          <w:sz w:val="19"/>
          <w:szCs w:val="19"/>
        </w:rPr>
      </w:pPr>
    </w:p>
    <w:p w:rsidR="00A25B73" w:rsidRDefault="00A25B73" w:rsidP="00A25B73">
      <w:pPr>
        <w:jc w:val="center"/>
        <w:rPr>
          <w:rFonts w:ascii="Tempus Sans ITC" w:hAnsi="Tempus Sans ITC"/>
          <w:b/>
          <w:sz w:val="32"/>
        </w:rPr>
      </w:pPr>
      <w:r>
        <w:rPr>
          <w:rFonts w:ascii="Tempus Sans ITC" w:hAnsi="Tempus Sans ITC"/>
          <w:b/>
          <w:sz w:val="32"/>
        </w:rPr>
        <w:t>Scottish Episcopal Church</w:t>
      </w:r>
    </w:p>
    <w:p w:rsidR="00A25B73" w:rsidRPr="00A25B73" w:rsidRDefault="00A25B73" w:rsidP="00A25B73">
      <w:pPr>
        <w:jc w:val="center"/>
        <w:rPr>
          <w:rFonts w:ascii="Tempus Sans ITC" w:hAnsi="Tempus Sans ITC"/>
        </w:rPr>
      </w:pPr>
    </w:p>
    <w:p w:rsidR="00A25B73" w:rsidRPr="00456D1D" w:rsidRDefault="00A25B73" w:rsidP="00A25B73">
      <w:pPr>
        <w:jc w:val="center"/>
        <w:rPr>
          <w:rFonts w:ascii="Tempus Sans ITC" w:hAnsi="Tempus Sans ITC"/>
          <w:sz w:val="24"/>
          <w:szCs w:val="24"/>
        </w:rPr>
      </w:pPr>
      <w:r w:rsidRPr="00456D1D">
        <w:rPr>
          <w:rFonts w:ascii="Tempus Sans ITC" w:hAnsi="Tempus Sans ITC"/>
          <w:sz w:val="24"/>
          <w:szCs w:val="24"/>
        </w:rPr>
        <w:t>Safeguarding Vulnerable People</w:t>
      </w:r>
    </w:p>
    <w:p w:rsidR="00A25B73" w:rsidRPr="00456D1D" w:rsidRDefault="00A25B73" w:rsidP="00A25B73">
      <w:pPr>
        <w:jc w:val="center"/>
        <w:rPr>
          <w:rFonts w:ascii="Tempus Sans ITC" w:hAnsi="Tempus Sans ITC"/>
          <w:sz w:val="24"/>
          <w:szCs w:val="24"/>
        </w:rPr>
      </w:pPr>
      <w:r w:rsidRPr="00456D1D">
        <w:rPr>
          <w:rFonts w:ascii="Tempus Sans ITC" w:hAnsi="Tempus Sans ITC"/>
          <w:sz w:val="24"/>
          <w:szCs w:val="24"/>
        </w:rPr>
        <w:t>in the Church</w:t>
      </w:r>
    </w:p>
    <w:p w:rsidR="00A25B73" w:rsidRPr="00A25B73" w:rsidRDefault="00A25B73" w:rsidP="00A25B73">
      <w:pPr>
        <w:jc w:val="center"/>
      </w:pPr>
    </w:p>
    <w:p w:rsidR="00A25B73" w:rsidRPr="00456D1D" w:rsidRDefault="00D0723E" w:rsidP="00A25B73">
      <w:pPr>
        <w:jc w:val="center"/>
        <w:rPr>
          <w:sz w:val="24"/>
          <w:szCs w:val="24"/>
        </w:rPr>
      </w:pPr>
      <w:r>
        <w:rPr>
          <w:rFonts w:ascii="Arial" w:hAnsi="Arial" w:cs="Arial"/>
          <w:noProof/>
          <w:sz w:val="24"/>
          <w:szCs w:val="24"/>
          <w:lang w:val="en-US"/>
        </w:rPr>
        <w:drawing>
          <wp:inline distT="0" distB="0" distL="0" distR="0">
            <wp:extent cx="1019175" cy="1095375"/>
            <wp:effectExtent l="19050" t="0" r="9525" b="0"/>
            <wp:docPr id="2" name="il_fi" descr="social_care_L3_protection_vulnerable_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ocial_care_L3_protection_vulnerable_adults"/>
                    <pic:cNvPicPr>
                      <a:picLocks noChangeAspect="1" noChangeArrowheads="1"/>
                    </pic:cNvPicPr>
                  </pic:nvPicPr>
                  <pic:blipFill>
                    <a:blip r:embed="rId7" cstate="print"/>
                    <a:srcRect t="9630" b="5185"/>
                    <a:stretch>
                      <a:fillRect/>
                    </a:stretch>
                  </pic:blipFill>
                  <pic:spPr bwMode="auto">
                    <a:xfrm>
                      <a:off x="0" y="0"/>
                      <a:ext cx="1019175" cy="1095375"/>
                    </a:xfrm>
                    <a:prstGeom prst="rect">
                      <a:avLst/>
                    </a:prstGeom>
                    <a:noFill/>
                    <a:ln w="9525">
                      <a:noFill/>
                      <a:miter lim="800000"/>
                      <a:headEnd/>
                      <a:tailEnd/>
                    </a:ln>
                  </pic:spPr>
                </pic:pic>
              </a:graphicData>
            </a:graphic>
          </wp:inline>
        </w:drawing>
      </w:r>
    </w:p>
    <w:p w:rsidR="00A25B73" w:rsidRPr="00A25B73" w:rsidRDefault="00A25B73" w:rsidP="00A25B73">
      <w:pPr>
        <w:jc w:val="center"/>
      </w:pPr>
    </w:p>
    <w:p w:rsidR="00A25B73" w:rsidRPr="00A25B73" w:rsidRDefault="00A25B73" w:rsidP="00A25B73">
      <w:pPr>
        <w:jc w:val="center"/>
        <w:rPr>
          <w:b/>
        </w:rPr>
      </w:pPr>
      <w:r w:rsidRPr="00A25B73">
        <w:rPr>
          <w:b/>
        </w:rPr>
        <w:t xml:space="preserve">A Summary of Good Practice for </w:t>
      </w:r>
    </w:p>
    <w:p w:rsidR="00A25B73" w:rsidRPr="00A25B73" w:rsidRDefault="00A25B73" w:rsidP="00A25B73">
      <w:pPr>
        <w:jc w:val="center"/>
        <w:rPr>
          <w:b/>
        </w:rPr>
      </w:pPr>
      <w:r w:rsidRPr="00A25B73">
        <w:rPr>
          <w:b/>
        </w:rPr>
        <w:t>Paid &amp; Voluntary Workers</w:t>
      </w:r>
    </w:p>
    <w:p w:rsidR="00A25B73" w:rsidRPr="00A25B73" w:rsidRDefault="00A25B73" w:rsidP="00A25B73">
      <w:pPr>
        <w:jc w:val="center"/>
      </w:pPr>
    </w:p>
    <w:p w:rsidR="00A25B73" w:rsidRPr="00A25B73" w:rsidRDefault="00A25B73" w:rsidP="00A25B73">
      <w:pPr>
        <w:jc w:val="both"/>
      </w:pPr>
      <w:r w:rsidRPr="00A25B73">
        <w:rPr>
          <w:i/>
          <w:iCs/>
        </w:rPr>
        <w:t>The Scottish Episcopal Church recognises the special status of all vulnerable people, particularly those who, because they are affected by disability, mental disorder, illness, infirmity or ageing, are unable to protect themselves from abuse, or more vulnerable to being abused than persons who are not so affected. Because of their vulnerability, such people will be awarded special protection. They are to be respected as persons in their own right, created and loved by God. We, therefore commit ourselves to take all steps within our power to keep vulnerable people safe from harm and from an abuse of trust.</w:t>
      </w:r>
    </w:p>
    <w:p w:rsidR="00A25B73" w:rsidRPr="00A25B73" w:rsidRDefault="00A25B73" w:rsidP="00A25B73">
      <w:pPr>
        <w:jc w:val="right"/>
        <w:rPr>
          <w:i/>
        </w:rPr>
      </w:pPr>
    </w:p>
    <w:p w:rsidR="00A25B73" w:rsidRPr="00A25B73" w:rsidRDefault="00D0723E" w:rsidP="00A25B73">
      <w:pPr>
        <w:jc w:val="right"/>
        <w:rPr>
          <w:i/>
          <w:sz w:val="18"/>
          <w:szCs w:val="18"/>
        </w:rPr>
      </w:pPr>
      <w:r>
        <w:rPr>
          <w:i/>
          <w:noProof/>
          <w:sz w:val="18"/>
          <w:szCs w:val="18"/>
          <w:lang w:val="en-US"/>
        </w:rPr>
        <w:drawing>
          <wp:anchor distT="36576" distB="36576" distL="36576" distR="36576" simplePos="0" relativeHeight="251658240" behindDoc="0" locked="0" layoutInCell="0" allowOverlap="1">
            <wp:simplePos x="0" y="0"/>
            <wp:positionH relativeFrom="column">
              <wp:posOffset>4140200</wp:posOffset>
            </wp:positionH>
            <wp:positionV relativeFrom="paragraph">
              <wp:posOffset>5579745</wp:posOffset>
            </wp:positionV>
            <wp:extent cx="2411730" cy="2374900"/>
            <wp:effectExtent l="19050" t="0" r="762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411730" cy="2374900"/>
                    </a:xfrm>
                    <a:prstGeom prst="rect">
                      <a:avLst/>
                    </a:prstGeom>
                    <a:noFill/>
                    <a:ln w="0" algn="in">
                      <a:noFill/>
                      <a:miter lim="800000"/>
                      <a:headEnd/>
                      <a:tailEnd/>
                    </a:ln>
                  </pic:spPr>
                </pic:pic>
              </a:graphicData>
            </a:graphic>
          </wp:anchor>
        </w:drawing>
      </w:r>
      <w:r w:rsidR="00A25B73" w:rsidRPr="00A25B73">
        <w:rPr>
          <w:i/>
          <w:sz w:val="18"/>
          <w:szCs w:val="18"/>
        </w:rPr>
        <w:t>Policy Statement, General Synod June 2006</w:t>
      </w:r>
    </w:p>
    <w:sectPr w:rsidR="00A25B73" w:rsidRPr="00A25B73" w:rsidSect="00A25B73">
      <w:type w:val="continuous"/>
      <w:pgSz w:w="11906" w:h="16838" w:code="9"/>
      <w:pgMar w:top="340" w:right="707" w:bottom="340" w:left="851" w:header="680" w:footer="624" w:gutter="0"/>
      <w:cols w:num="2" w:space="11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673" w:rsidRDefault="00340673" w:rsidP="000F0F9C">
      <w:r>
        <w:separator/>
      </w:r>
    </w:p>
  </w:endnote>
  <w:endnote w:type="continuationSeparator" w:id="0">
    <w:p w:rsidR="00340673" w:rsidRDefault="00340673" w:rsidP="000F0F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673" w:rsidRDefault="00340673" w:rsidP="000F0F9C">
      <w:r>
        <w:separator/>
      </w:r>
    </w:p>
  </w:footnote>
  <w:footnote w:type="continuationSeparator" w:id="0">
    <w:p w:rsidR="00340673" w:rsidRDefault="00340673" w:rsidP="000F0F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42081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D9EAE8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24EB8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F1E688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34003C0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E98CFF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19C20C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EE052C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ADC8FDA"/>
    <w:lvl w:ilvl="0">
      <w:start w:val="1"/>
      <w:numFmt w:val="decimal"/>
      <w:pStyle w:val="ListNumber"/>
      <w:lvlText w:val="%1."/>
      <w:lvlJc w:val="left"/>
      <w:pPr>
        <w:tabs>
          <w:tab w:val="num" w:pos="360"/>
        </w:tabs>
        <w:ind w:left="360" w:hanging="360"/>
      </w:pPr>
    </w:lvl>
  </w:abstractNum>
  <w:abstractNum w:abstractNumId="9">
    <w:nsid w:val="FFFFFF89"/>
    <w:multiLevelType w:val="singleLevel"/>
    <w:tmpl w:val="1A9087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421D01"/>
    <w:multiLevelType w:val="multilevel"/>
    <w:tmpl w:val="799859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44160DC"/>
    <w:multiLevelType w:val="hybridMultilevel"/>
    <w:tmpl w:val="5FA6014C"/>
    <w:lvl w:ilvl="0" w:tplc="5DF26F24">
      <w:start w:val="1"/>
      <w:numFmt w:val="bullet"/>
      <w:lvlText w:val=""/>
      <w:lvlJc w:val="left"/>
      <w:pPr>
        <w:tabs>
          <w:tab w:val="num" w:pos="360"/>
        </w:tabs>
        <w:ind w:left="360" w:hanging="360"/>
      </w:pPr>
      <w:rPr>
        <w:rFonts w:ascii="Wingdings" w:hAnsi="Wingdings" w:hint="default"/>
      </w:rPr>
    </w:lvl>
    <w:lvl w:ilvl="1" w:tplc="2FC01F70" w:tentative="1">
      <w:start w:val="1"/>
      <w:numFmt w:val="bullet"/>
      <w:lvlText w:val="o"/>
      <w:lvlJc w:val="left"/>
      <w:pPr>
        <w:tabs>
          <w:tab w:val="num" w:pos="1080"/>
        </w:tabs>
        <w:ind w:left="1080" w:hanging="360"/>
      </w:pPr>
      <w:rPr>
        <w:rFonts w:ascii="Courier New" w:hAnsi="Courier New" w:cs="Courier New" w:hint="default"/>
      </w:rPr>
    </w:lvl>
    <w:lvl w:ilvl="2" w:tplc="951A724A" w:tentative="1">
      <w:start w:val="1"/>
      <w:numFmt w:val="bullet"/>
      <w:lvlText w:val=""/>
      <w:lvlJc w:val="left"/>
      <w:pPr>
        <w:tabs>
          <w:tab w:val="num" w:pos="1800"/>
        </w:tabs>
        <w:ind w:left="1800" w:hanging="360"/>
      </w:pPr>
      <w:rPr>
        <w:rFonts w:ascii="Wingdings" w:hAnsi="Wingdings" w:hint="default"/>
      </w:rPr>
    </w:lvl>
    <w:lvl w:ilvl="3" w:tplc="18049F34" w:tentative="1">
      <w:start w:val="1"/>
      <w:numFmt w:val="bullet"/>
      <w:lvlText w:val=""/>
      <w:lvlJc w:val="left"/>
      <w:pPr>
        <w:tabs>
          <w:tab w:val="num" w:pos="2520"/>
        </w:tabs>
        <w:ind w:left="2520" w:hanging="360"/>
      </w:pPr>
      <w:rPr>
        <w:rFonts w:ascii="Symbol" w:hAnsi="Symbol" w:hint="default"/>
      </w:rPr>
    </w:lvl>
    <w:lvl w:ilvl="4" w:tplc="04BE3B8E" w:tentative="1">
      <w:start w:val="1"/>
      <w:numFmt w:val="bullet"/>
      <w:lvlText w:val="o"/>
      <w:lvlJc w:val="left"/>
      <w:pPr>
        <w:tabs>
          <w:tab w:val="num" w:pos="3240"/>
        </w:tabs>
        <w:ind w:left="3240" w:hanging="360"/>
      </w:pPr>
      <w:rPr>
        <w:rFonts w:ascii="Courier New" w:hAnsi="Courier New" w:cs="Courier New" w:hint="default"/>
      </w:rPr>
    </w:lvl>
    <w:lvl w:ilvl="5" w:tplc="0A8A99B6" w:tentative="1">
      <w:start w:val="1"/>
      <w:numFmt w:val="bullet"/>
      <w:lvlText w:val=""/>
      <w:lvlJc w:val="left"/>
      <w:pPr>
        <w:tabs>
          <w:tab w:val="num" w:pos="3960"/>
        </w:tabs>
        <w:ind w:left="3960" w:hanging="360"/>
      </w:pPr>
      <w:rPr>
        <w:rFonts w:ascii="Wingdings" w:hAnsi="Wingdings" w:hint="default"/>
      </w:rPr>
    </w:lvl>
    <w:lvl w:ilvl="6" w:tplc="79A8B6A6" w:tentative="1">
      <w:start w:val="1"/>
      <w:numFmt w:val="bullet"/>
      <w:lvlText w:val=""/>
      <w:lvlJc w:val="left"/>
      <w:pPr>
        <w:tabs>
          <w:tab w:val="num" w:pos="4680"/>
        </w:tabs>
        <w:ind w:left="4680" w:hanging="360"/>
      </w:pPr>
      <w:rPr>
        <w:rFonts w:ascii="Symbol" w:hAnsi="Symbol" w:hint="default"/>
      </w:rPr>
    </w:lvl>
    <w:lvl w:ilvl="7" w:tplc="9E5EECC4" w:tentative="1">
      <w:start w:val="1"/>
      <w:numFmt w:val="bullet"/>
      <w:lvlText w:val="o"/>
      <w:lvlJc w:val="left"/>
      <w:pPr>
        <w:tabs>
          <w:tab w:val="num" w:pos="5400"/>
        </w:tabs>
        <w:ind w:left="5400" w:hanging="360"/>
      </w:pPr>
      <w:rPr>
        <w:rFonts w:ascii="Courier New" w:hAnsi="Courier New" w:cs="Courier New" w:hint="default"/>
      </w:rPr>
    </w:lvl>
    <w:lvl w:ilvl="8" w:tplc="BA8E55E6" w:tentative="1">
      <w:start w:val="1"/>
      <w:numFmt w:val="bullet"/>
      <w:lvlText w:val=""/>
      <w:lvlJc w:val="left"/>
      <w:pPr>
        <w:tabs>
          <w:tab w:val="num" w:pos="6120"/>
        </w:tabs>
        <w:ind w:left="6120" w:hanging="360"/>
      </w:pPr>
      <w:rPr>
        <w:rFonts w:ascii="Wingdings" w:hAnsi="Wingdings" w:hint="default"/>
      </w:rPr>
    </w:lvl>
  </w:abstractNum>
  <w:abstractNum w:abstractNumId="13">
    <w:nsid w:val="1D0F0DDE"/>
    <w:multiLevelType w:val="hybridMultilevel"/>
    <w:tmpl w:val="79985964"/>
    <w:lvl w:ilvl="0" w:tplc="EA64A308">
      <w:start w:val="1"/>
      <w:numFmt w:val="bullet"/>
      <w:lvlText w:val=""/>
      <w:lvlJc w:val="left"/>
      <w:pPr>
        <w:tabs>
          <w:tab w:val="num" w:pos="720"/>
        </w:tabs>
        <w:ind w:left="720" w:hanging="360"/>
      </w:pPr>
      <w:rPr>
        <w:rFonts w:ascii="Symbol" w:hAnsi="Symbol" w:hint="default"/>
      </w:rPr>
    </w:lvl>
    <w:lvl w:ilvl="1" w:tplc="11044B92" w:tentative="1">
      <w:start w:val="1"/>
      <w:numFmt w:val="bullet"/>
      <w:lvlText w:val="o"/>
      <w:lvlJc w:val="left"/>
      <w:pPr>
        <w:tabs>
          <w:tab w:val="num" w:pos="1440"/>
        </w:tabs>
        <w:ind w:left="1440" w:hanging="360"/>
      </w:pPr>
      <w:rPr>
        <w:rFonts w:ascii="Courier New" w:hAnsi="Courier New" w:cs="Courier New" w:hint="default"/>
      </w:rPr>
    </w:lvl>
    <w:lvl w:ilvl="2" w:tplc="6E2875E2" w:tentative="1">
      <w:start w:val="1"/>
      <w:numFmt w:val="bullet"/>
      <w:lvlText w:val=""/>
      <w:lvlJc w:val="left"/>
      <w:pPr>
        <w:tabs>
          <w:tab w:val="num" w:pos="2160"/>
        </w:tabs>
        <w:ind w:left="2160" w:hanging="360"/>
      </w:pPr>
      <w:rPr>
        <w:rFonts w:ascii="Wingdings" w:hAnsi="Wingdings" w:hint="default"/>
      </w:rPr>
    </w:lvl>
    <w:lvl w:ilvl="3" w:tplc="DEE0E3E4" w:tentative="1">
      <w:start w:val="1"/>
      <w:numFmt w:val="bullet"/>
      <w:lvlText w:val=""/>
      <w:lvlJc w:val="left"/>
      <w:pPr>
        <w:tabs>
          <w:tab w:val="num" w:pos="2880"/>
        </w:tabs>
        <w:ind w:left="2880" w:hanging="360"/>
      </w:pPr>
      <w:rPr>
        <w:rFonts w:ascii="Symbol" w:hAnsi="Symbol" w:hint="default"/>
      </w:rPr>
    </w:lvl>
    <w:lvl w:ilvl="4" w:tplc="3CACF3A0" w:tentative="1">
      <w:start w:val="1"/>
      <w:numFmt w:val="bullet"/>
      <w:lvlText w:val="o"/>
      <w:lvlJc w:val="left"/>
      <w:pPr>
        <w:tabs>
          <w:tab w:val="num" w:pos="3600"/>
        </w:tabs>
        <w:ind w:left="3600" w:hanging="360"/>
      </w:pPr>
      <w:rPr>
        <w:rFonts w:ascii="Courier New" w:hAnsi="Courier New" w:cs="Courier New" w:hint="default"/>
      </w:rPr>
    </w:lvl>
    <w:lvl w:ilvl="5" w:tplc="0BB2F612" w:tentative="1">
      <w:start w:val="1"/>
      <w:numFmt w:val="bullet"/>
      <w:lvlText w:val=""/>
      <w:lvlJc w:val="left"/>
      <w:pPr>
        <w:tabs>
          <w:tab w:val="num" w:pos="4320"/>
        </w:tabs>
        <w:ind w:left="4320" w:hanging="360"/>
      </w:pPr>
      <w:rPr>
        <w:rFonts w:ascii="Wingdings" w:hAnsi="Wingdings" w:hint="default"/>
      </w:rPr>
    </w:lvl>
    <w:lvl w:ilvl="6" w:tplc="B726C080" w:tentative="1">
      <w:start w:val="1"/>
      <w:numFmt w:val="bullet"/>
      <w:lvlText w:val=""/>
      <w:lvlJc w:val="left"/>
      <w:pPr>
        <w:tabs>
          <w:tab w:val="num" w:pos="5040"/>
        </w:tabs>
        <w:ind w:left="5040" w:hanging="360"/>
      </w:pPr>
      <w:rPr>
        <w:rFonts w:ascii="Symbol" w:hAnsi="Symbol" w:hint="default"/>
      </w:rPr>
    </w:lvl>
    <w:lvl w:ilvl="7" w:tplc="77069752" w:tentative="1">
      <w:start w:val="1"/>
      <w:numFmt w:val="bullet"/>
      <w:lvlText w:val="o"/>
      <w:lvlJc w:val="left"/>
      <w:pPr>
        <w:tabs>
          <w:tab w:val="num" w:pos="5760"/>
        </w:tabs>
        <w:ind w:left="5760" w:hanging="360"/>
      </w:pPr>
      <w:rPr>
        <w:rFonts w:ascii="Courier New" w:hAnsi="Courier New" w:cs="Courier New" w:hint="default"/>
      </w:rPr>
    </w:lvl>
    <w:lvl w:ilvl="8" w:tplc="AB2E8C22" w:tentative="1">
      <w:start w:val="1"/>
      <w:numFmt w:val="bullet"/>
      <w:lvlText w:val=""/>
      <w:lvlJc w:val="left"/>
      <w:pPr>
        <w:tabs>
          <w:tab w:val="num" w:pos="6480"/>
        </w:tabs>
        <w:ind w:left="6480" w:hanging="360"/>
      </w:pPr>
      <w:rPr>
        <w:rFonts w:ascii="Wingdings" w:hAnsi="Wingdings" w:hint="default"/>
      </w:rPr>
    </w:lvl>
  </w:abstractNum>
  <w:abstractNum w:abstractNumId="14">
    <w:nsid w:val="2AA0702D"/>
    <w:multiLevelType w:val="hybridMultilevel"/>
    <w:tmpl w:val="9B7210F2"/>
    <w:lvl w:ilvl="0" w:tplc="78F4ADD8">
      <w:start w:val="1"/>
      <w:numFmt w:val="bullet"/>
      <w:lvlText w:val=""/>
      <w:lvlJc w:val="left"/>
      <w:pPr>
        <w:tabs>
          <w:tab w:val="num" w:pos="360"/>
        </w:tabs>
        <w:ind w:left="360" w:hanging="360"/>
      </w:pPr>
      <w:rPr>
        <w:rFonts w:ascii="Wingdings" w:hAnsi="Wingdings" w:hint="default"/>
      </w:rPr>
    </w:lvl>
    <w:lvl w:ilvl="1" w:tplc="CD2474DE" w:tentative="1">
      <w:start w:val="1"/>
      <w:numFmt w:val="bullet"/>
      <w:lvlText w:val="o"/>
      <w:lvlJc w:val="left"/>
      <w:pPr>
        <w:tabs>
          <w:tab w:val="num" w:pos="1080"/>
        </w:tabs>
        <w:ind w:left="1080" w:hanging="360"/>
      </w:pPr>
      <w:rPr>
        <w:rFonts w:ascii="Courier New" w:hAnsi="Courier New" w:cs="Courier New" w:hint="default"/>
      </w:rPr>
    </w:lvl>
    <w:lvl w:ilvl="2" w:tplc="C232864A" w:tentative="1">
      <w:start w:val="1"/>
      <w:numFmt w:val="bullet"/>
      <w:lvlText w:val=""/>
      <w:lvlJc w:val="left"/>
      <w:pPr>
        <w:tabs>
          <w:tab w:val="num" w:pos="1800"/>
        </w:tabs>
        <w:ind w:left="1800" w:hanging="360"/>
      </w:pPr>
      <w:rPr>
        <w:rFonts w:ascii="Wingdings" w:hAnsi="Wingdings" w:hint="default"/>
      </w:rPr>
    </w:lvl>
    <w:lvl w:ilvl="3" w:tplc="2E26D180" w:tentative="1">
      <w:start w:val="1"/>
      <w:numFmt w:val="bullet"/>
      <w:lvlText w:val=""/>
      <w:lvlJc w:val="left"/>
      <w:pPr>
        <w:tabs>
          <w:tab w:val="num" w:pos="2520"/>
        </w:tabs>
        <w:ind w:left="2520" w:hanging="360"/>
      </w:pPr>
      <w:rPr>
        <w:rFonts w:ascii="Symbol" w:hAnsi="Symbol" w:hint="default"/>
      </w:rPr>
    </w:lvl>
    <w:lvl w:ilvl="4" w:tplc="C7441126" w:tentative="1">
      <w:start w:val="1"/>
      <w:numFmt w:val="bullet"/>
      <w:lvlText w:val="o"/>
      <w:lvlJc w:val="left"/>
      <w:pPr>
        <w:tabs>
          <w:tab w:val="num" w:pos="3240"/>
        </w:tabs>
        <w:ind w:left="3240" w:hanging="360"/>
      </w:pPr>
      <w:rPr>
        <w:rFonts w:ascii="Courier New" w:hAnsi="Courier New" w:cs="Courier New" w:hint="default"/>
      </w:rPr>
    </w:lvl>
    <w:lvl w:ilvl="5" w:tplc="450C5EE0" w:tentative="1">
      <w:start w:val="1"/>
      <w:numFmt w:val="bullet"/>
      <w:lvlText w:val=""/>
      <w:lvlJc w:val="left"/>
      <w:pPr>
        <w:tabs>
          <w:tab w:val="num" w:pos="3960"/>
        </w:tabs>
        <w:ind w:left="3960" w:hanging="360"/>
      </w:pPr>
      <w:rPr>
        <w:rFonts w:ascii="Wingdings" w:hAnsi="Wingdings" w:hint="default"/>
      </w:rPr>
    </w:lvl>
    <w:lvl w:ilvl="6" w:tplc="10A04FF6" w:tentative="1">
      <w:start w:val="1"/>
      <w:numFmt w:val="bullet"/>
      <w:lvlText w:val=""/>
      <w:lvlJc w:val="left"/>
      <w:pPr>
        <w:tabs>
          <w:tab w:val="num" w:pos="4680"/>
        </w:tabs>
        <w:ind w:left="4680" w:hanging="360"/>
      </w:pPr>
      <w:rPr>
        <w:rFonts w:ascii="Symbol" w:hAnsi="Symbol" w:hint="default"/>
      </w:rPr>
    </w:lvl>
    <w:lvl w:ilvl="7" w:tplc="E850E236" w:tentative="1">
      <w:start w:val="1"/>
      <w:numFmt w:val="bullet"/>
      <w:lvlText w:val="o"/>
      <w:lvlJc w:val="left"/>
      <w:pPr>
        <w:tabs>
          <w:tab w:val="num" w:pos="5400"/>
        </w:tabs>
        <w:ind w:left="5400" w:hanging="360"/>
      </w:pPr>
      <w:rPr>
        <w:rFonts w:ascii="Courier New" w:hAnsi="Courier New" w:cs="Courier New" w:hint="default"/>
      </w:rPr>
    </w:lvl>
    <w:lvl w:ilvl="8" w:tplc="AD60B864" w:tentative="1">
      <w:start w:val="1"/>
      <w:numFmt w:val="bullet"/>
      <w:lvlText w:val=""/>
      <w:lvlJc w:val="left"/>
      <w:pPr>
        <w:tabs>
          <w:tab w:val="num" w:pos="6120"/>
        </w:tabs>
        <w:ind w:left="6120" w:hanging="360"/>
      </w:pPr>
      <w:rPr>
        <w:rFonts w:ascii="Wingdings" w:hAnsi="Wingdings" w:hint="default"/>
      </w:rPr>
    </w:lvl>
  </w:abstractNum>
  <w:abstractNum w:abstractNumId="15">
    <w:nsid w:val="372368D0"/>
    <w:multiLevelType w:val="hybridMultilevel"/>
    <w:tmpl w:val="91503B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DA7569"/>
    <w:multiLevelType w:val="hybridMultilevel"/>
    <w:tmpl w:val="3A02C414"/>
    <w:lvl w:ilvl="0" w:tplc="92E60556">
      <w:start w:val="1"/>
      <w:numFmt w:val="bullet"/>
      <w:lvlText w:val=""/>
      <w:lvlJc w:val="left"/>
      <w:pPr>
        <w:tabs>
          <w:tab w:val="num" w:pos="360"/>
        </w:tabs>
        <w:ind w:left="360" w:hanging="360"/>
      </w:pPr>
      <w:rPr>
        <w:rFonts w:ascii="Wingdings" w:hAnsi="Wingdings" w:hint="default"/>
      </w:rPr>
    </w:lvl>
    <w:lvl w:ilvl="1" w:tplc="0EEE2DAC" w:tentative="1">
      <w:start w:val="1"/>
      <w:numFmt w:val="bullet"/>
      <w:lvlText w:val="o"/>
      <w:lvlJc w:val="left"/>
      <w:pPr>
        <w:tabs>
          <w:tab w:val="num" w:pos="1080"/>
        </w:tabs>
        <w:ind w:left="1080" w:hanging="360"/>
      </w:pPr>
      <w:rPr>
        <w:rFonts w:ascii="Courier New" w:hAnsi="Courier New" w:cs="Courier New" w:hint="default"/>
      </w:rPr>
    </w:lvl>
    <w:lvl w:ilvl="2" w:tplc="88603202" w:tentative="1">
      <w:start w:val="1"/>
      <w:numFmt w:val="bullet"/>
      <w:lvlText w:val=""/>
      <w:lvlJc w:val="left"/>
      <w:pPr>
        <w:tabs>
          <w:tab w:val="num" w:pos="1800"/>
        </w:tabs>
        <w:ind w:left="1800" w:hanging="360"/>
      </w:pPr>
      <w:rPr>
        <w:rFonts w:ascii="Wingdings" w:hAnsi="Wingdings" w:hint="default"/>
      </w:rPr>
    </w:lvl>
    <w:lvl w:ilvl="3" w:tplc="F6141454" w:tentative="1">
      <w:start w:val="1"/>
      <w:numFmt w:val="bullet"/>
      <w:lvlText w:val=""/>
      <w:lvlJc w:val="left"/>
      <w:pPr>
        <w:tabs>
          <w:tab w:val="num" w:pos="2520"/>
        </w:tabs>
        <w:ind w:left="2520" w:hanging="360"/>
      </w:pPr>
      <w:rPr>
        <w:rFonts w:ascii="Symbol" w:hAnsi="Symbol" w:hint="default"/>
      </w:rPr>
    </w:lvl>
    <w:lvl w:ilvl="4" w:tplc="42D8B348" w:tentative="1">
      <w:start w:val="1"/>
      <w:numFmt w:val="bullet"/>
      <w:lvlText w:val="o"/>
      <w:lvlJc w:val="left"/>
      <w:pPr>
        <w:tabs>
          <w:tab w:val="num" w:pos="3240"/>
        </w:tabs>
        <w:ind w:left="3240" w:hanging="360"/>
      </w:pPr>
      <w:rPr>
        <w:rFonts w:ascii="Courier New" w:hAnsi="Courier New" w:cs="Courier New" w:hint="default"/>
      </w:rPr>
    </w:lvl>
    <w:lvl w:ilvl="5" w:tplc="4978F3C8" w:tentative="1">
      <w:start w:val="1"/>
      <w:numFmt w:val="bullet"/>
      <w:lvlText w:val=""/>
      <w:lvlJc w:val="left"/>
      <w:pPr>
        <w:tabs>
          <w:tab w:val="num" w:pos="3960"/>
        </w:tabs>
        <w:ind w:left="3960" w:hanging="360"/>
      </w:pPr>
      <w:rPr>
        <w:rFonts w:ascii="Wingdings" w:hAnsi="Wingdings" w:hint="default"/>
      </w:rPr>
    </w:lvl>
    <w:lvl w:ilvl="6" w:tplc="F6825EAA" w:tentative="1">
      <w:start w:val="1"/>
      <w:numFmt w:val="bullet"/>
      <w:lvlText w:val=""/>
      <w:lvlJc w:val="left"/>
      <w:pPr>
        <w:tabs>
          <w:tab w:val="num" w:pos="4680"/>
        </w:tabs>
        <w:ind w:left="4680" w:hanging="360"/>
      </w:pPr>
      <w:rPr>
        <w:rFonts w:ascii="Symbol" w:hAnsi="Symbol" w:hint="default"/>
      </w:rPr>
    </w:lvl>
    <w:lvl w:ilvl="7" w:tplc="F6805414" w:tentative="1">
      <w:start w:val="1"/>
      <w:numFmt w:val="bullet"/>
      <w:lvlText w:val="o"/>
      <w:lvlJc w:val="left"/>
      <w:pPr>
        <w:tabs>
          <w:tab w:val="num" w:pos="5400"/>
        </w:tabs>
        <w:ind w:left="5400" w:hanging="360"/>
      </w:pPr>
      <w:rPr>
        <w:rFonts w:ascii="Courier New" w:hAnsi="Courier New" w:cs="Courier New" w:hint="default"/>
      </w:rPr>
    </w:lvl>
    <w:lvl w:ilvl="8" w:tplc="1032ACA4" w:tentative="1">
      <w:start w:val="1"/>
      <w:numFmt w:val="bullet"/>
      <w:lvlText w:val=""/>
      <w:lvlJc w:val="left"/>
      <w:pPr>
        <w:tabs>
          <w:tab w:val="num" w:pos="6120"/>
        </w:tabs>
        <w:ind w:left="6120" w:hanging="360"/>
      </w:pPr>
      <w:rPr>
        <w:rFonts w:ascii="Wingdings" w:hAnsi="Wingdings" w:hint="default"/>
      </w:rPr>
    </w:lvl>
  </w:abstractNum>
  <w:abstractNum w:abstractNumId="17">
    <w:nsid w:val="5AA9487B"/>
    <w:multiLevelType w:val="hybridMultilevel"/>
    <w:tmpl w:val="AAD2D2B6"/>
    <w:lvl w:ilvl="0" w:tplc="EF7C0ADC">
      <w:start w:val="1"/>
      <w:numFmt w:val="bullet"/>
      <w:lvlText w:val=""/>
      <w:lvlJc w:val="left"/>
      <w:pPr>
        <w:tabs>
          <w:tab w:val="num" w:pos="720"/>
        </w:tabs>
        <w:ind w:left="720" w:hanging="360"/>
      </w:pPr>
      <w:rPr>
        <w:rFonts w:ascii="Symbol" w:hAnsi="Symbol" w:hint="default"/>
      </w:rPr>
    </w:lvl>
    <w:lvl w:ilvl="1" w:tplc="0714FBD2" w:tentative="1">
      <w:start w:val="1"/>
      <w:numFmt w:val="bullet"/>
      <w:lvlText w:val="o"/>
      <w:lvlJc w:val="left"/>
      <w:pPr>
        <w:tabs>
          <w:tab w:val="num" w:pos="1440"/>
        </w:tabs>
        <w:ind w:left="1440" w:hanging="360"/>
      </w:pPr>
      <w:rPr>
        <w:rFonts w:ascii="Courier New" w:hAnsi="Courier New" w:cs="Courier New" w:hint="default"/>
      </w:rPr>
    </w:lvl>
    <w:lvl w:ilvl="2" w:tplc="5EC2BB8A" w:tentative="1">
      <w:start w:val="1"/>
      <w:numFmt w:val="bullet"/>
      <w:lvlText w:val=""/>
      <w:lvlJc w:val="left"/>
      <w:pPr>
        <w:tabs>
          <w:tab w:val="num" w:pos="2160"/>
        </w:tabs>
        <w:ind w:left="2160" w:hanging="360"/>
      </w:pPr>
      <w:rPr>
        <w:rFonts w:ascii="Wingdings" w:hAnsi="Wingdings" w:hint="default"/>
      </w:rPr>
    </w:lvl>
    <w:lvl w:ilvl="3" w:tplc="3CBED7E8" w:tentative="1">
      <w:start w:val="1"/>
      <w:numFmt w:val="bullet"/>
      <w:lvlText w:val=""/>
      <w:lvlJc w:val="left"/>
      <w:pPr>
        <w:tabs>
          <w:tab w:val="num" w:pos="2880"/>
        </w:tabs>
        <w:ind w:left="2880" w:hanging="360"/>
      </w:pPr>
      <w:rPr>
        <w:rFonts w:ascii="Symbol" w:hAnsi="Symbol" w:hint="default"/>
      </w:rPr>
    </w:lvl>
    <w:lvl w:ilvl="4" w:tplc="7BB66F88" w:tentative="1">
      <w:start w:val="1"/>
      <w:numFmt w:val="bullet"/>
      <w:lvlText w:val="o"/>
      <w:lvlJc w:val="left"/>
      <w:pPr>
        <w:tabs>
          <w:tab w:val="num" w:pos="3600"/>
        </w:tabs>
        <w:ind w:left="3600" w:hanging="360"/>
      </w:pPr>
      <w:rPr>
        <w:rFonts w:ascii="Courier New" w:hAnsi="Courier New" w:cs="Courier New" w:hint="default"/>
      </w:rPr>
    </w:lvl>
    <w:lvl w:ilvl="5" w:tplc="400C6F60" w:tentative="1">
      <w:start w:val="1"/>
      <w:numFmt w:val="bullet"/>
      <w:lvlText w:val=""/>
      <w:lvlJc w:val="left"/>
      <w:pPr>
        <w:tabs>
          <w:tab w:val="num" w:pos="4320"/>
        </w:tabs>
        <w:ind w:left="4320" w:hanging="360"/>
      </w:pPr>
      <w:rPr>
        <w:rFonts w:ascii="Wingdings" w:hAnsi="Wingdings" w:hint="default"/>
      </w:rPr>
    </w:lvl>
    <w:lvl w:ilvl="6" w:tplc="50121492" w:tentative="1">
      <w:start w:val="1"/>
      <w:numFmt w:val="bullet"/>
      <w:lvlText w:val=""/>
      <w:lvlJc w:val="left"/>
      <w:pPr>
        <w:tabs>
          <w:tab w:val="num" w:pos="5040"/>
        </w:tabs>
        <w:ind w:left="5040" w:hanging="360"/>
      </w:pPr>
      <w:rPr>
        <w:rFonts w:ascii="Symbol" w:hAnsi="Symbol" w:hint="default"/>
      </w:rPr>
    </w:lvl>
    <w:lvl w:ilvl="7" w:tplc="A0C2BDFE" w:tentative="1">
      <w:start w:val="1"/>
      <w:numFmt w:val="bullet"/>
      <w:lvlText w:val="o"/>
      <w:lvlJc w:val="left"/>
      <w:pPr>
        <w:tabs>
          <w:tab w:val="num" w:pos="5760"/>
        </w:tabs>
        <w:ind w:left="5760" w:hanging="360"/>
      </w:pPr>
      <w:rPr>
        <w:rFonts w:ascii="Courier New" w:hAnsi="Courier New" w:cs="Courier New" w:hint="default"/>
      </w:rPr>
    </w:lvl>
    <w:lvl w:ilvl="8" w:tplc="604E145A" w:tentative="1">
      <w:start w:val="1"/>
      <w:numFmt w:val="bullet"/>
      <w:lvlText w:val=""/>
      <w:lvlJc w:val="left"/>
      <w:pPr>
        <w:tabs>
          <w:tab w:val="num" w:pos="6480"/>
        </w:tabs>
        <w:ind w:left="6480" w:hanging="360"/>
      </w:pPr>
      <w:rPr>
        <w:rFonts w:ascii="Wingdings" w:hAnsi="Wingdings" w:hint="default"/>
      </w:rPr>
    </w:lvl>
  </w:abstractNum>
  <w:abstractNum w:abstractNumId="18">
    <w:nsid w:val="61C50137"/>
    <w:multiLevelType w:val="hybridMultilevel"/>
    <w:tmpl w:val="B4E65CC2"/>
    <w:lvl w:ilvl="0" w:tplc="B6FEAEFA">
      <w:start w:val="1"/>
      <w:numFmt w:val="bullet"/>
      <w:lvlText w:val=""/>
      <w:lvlJc w:val="left"/>
      <w:pPr>
        <w:tabs>
          <w:tab w:val="num" w:pos="720"/>
        </w:tabs>
        <w:ind w:left="720" w:hanging="360"/>
      </w:pPr>
      <w:rPr>
        <w:rFonts w:ascii="Wingdings" w:hAnsi="Wingdings" w:hint="default"/>
      </w:rPr>
    </w:lvl>
    <w:lvl w:ilvl="1" w:tplc="381E402C" w:tentative="1">
      <w:start w:val="1"/>
      <w:numFmt w:val="bullet"/>
      <w:lvlText w:val="o"/>
      <w:lvlJc w:val="left"/>
      <w:pPr>
        <w:tabs>
          <w:tab w:val="num" w:pos="1440"/>
        </w:tabs>
        <w:ind w:left="1440" w:hanging="360"/>
      </w:pPr>
      <w:rPr>
        <w:rFonts w:ascii="Courier New" w:hAnsi="Courier New" w:cs="Courier New" w:hint="default"/>
      </w:rPr>
    </w:lvl>
    <w:lvl w:ilvl="2" w:tplc="3CB67200" w:tentative="1">
      <w:start w:val="1"/>
      <w:numFmt w:val="bullet"/>
      <w:lvlText w:val=""/>
      <w:lvlJc w:val="left"/>
      <w:pPr>
        <w:tabs>
          <w:tab w:val="num" w:pos="2160"/>
        </w:tabs>
        <w:ind w:left="2160" w:hanging="360"/>
      </w:pPr>
      <w:rPr>
        <w:rFonts w:ascii="Wingdings" w:hAnsi="Wingdings" w:hint="default"/>
      </w:rPr>
    </w:lvl>
    <w:lvl w:ilvl="3" w:tplc="DE120910" w:tentative="1">
      <w:start w:val="1"/>
      <w:numFmt w:val="bullet"/>
      <w:lvlText w:val=""/>
      <w:lvlJc w:val="left"/>
      <w:pPr>
        <w:tabs>
          <w:tab w:val="num" w:pos="2880"/>
        </w:tabs>
        <w:ind w:left="2880" w:hanging="360"/>
      </w:pPr>
      <w:rPr>
        <w:rFonts w:ascii="Symbol" w:hAnsi="Symbol" w:hint="default"/>
      </w:rPr>
    </w:lvl>
    <w:lvl w:ilvl="4" w:tplc="251E4AFE" w:tentative="1">
      <w:start w:val="1"/>
      <w:numFmt w:val="bullet"/>
      <w:lvlText w:val="o"/>
      <w:lvlJc w:val="left"/>
      <w:pPr>
        <w:tabs>
          <w:tab w:val="num" w:pos="3600"/>
        </w:tabs>
        <w:ind w:left="3600" w:hanging="360"/>
      </w:pPr>
      <w:rPr>
        <w:rFonts w:ascii="Courier New" w:hAnsi="Courier New" w:cs="Courier New" w:hint="default"/>
      </w:rPr>
    </w:lvl>
    <w:lvl w:ilvl="5" w:tplc="7C1CC23C" w:tentative="1">
      <w:start w:val="1"/>
      <w:numFmt w:val="bullet"/>
      <w:lvlText w:val=""/>
      <w:lvlJc w:val="left"/>
      <w:pPr>
        <w:tabs>
          <w:tab w:val="num" w:pos="4320"/>
        </w:tabs>
        <w:ind w:left="4320" w:hanging="360"/>
      </w:pPr>
      <w:rPr>
        <w:rFonts w:ascii="Wingdings" w:hAnsi="Wingdings" w:hint="default"/>
      </w:rPr>
    </w:lvl>
    <w:lvl w:ilvl="6" w:tplc="2BCEE980" w:tentative="1">
      <w:start w:val="1"/>
      <w:numFmt w:val="bullet"/>
      <w:lvlText w:val=""/>
      <w:lvlJc w:val="left"/>
      <w:pPr>
        <w:tabs>
          <w:tab w:val="num" w:pos="5040"/>
        </w:tabs>
        <w:ind w:left="5040" w:hanging="360"/>
      </w:pPr>
      <w:rPr>
        <w:rFonts w:ascii="Symbol" w:hAnsi="Symbol" w:hint="default"/>
      </w:rPr>
    </w:lvl>
    <w:lvl w:ilvl="7" w:tplc="57A6EF68" w:tentative="1">
      <w:start w:val="1"/>
      <w:numFmt w:val="bullet"/>
      <w:lvlText w:val="o"/>
      <w:lvlJc w:val="left"/>
      <w:pPr>
        <w:tabs>
          <w:tab w:val="num" w:pos="5760"/>
        </w:tabs>
        <w:ind w:left="5760" w:hanging="360"/>
      </w:pPr>
      <w:rPr>
        <w:rFonts w:ascii="Courier New" w:hAnsi="Courier New" w:cs="Courier New" w:hint="default"/>
      </w:rPr>
    </w:lvl>
    <w:lvl w:ilvl="8" w:tplc="ED86CAF4" w:tentative="1">
      <w:start w:val="1"/>
      <w:numFmt w:val="bullet"/>
      <w:lvlText w:val=""/>
      <w:lvlJc w:val="left"/>
      <w:pPr>
        <w:tabs>
          <w:tab w:val="num" w:pos="6480"/>
        </w:tabs>
        <w:ind w:left="6480" w:hanging="360"/>
      </w:pPr>
      <w:rPr>
        <w:rFonts w:ascii="Wingdings" w:hAnsi="Wingdings" w:hint="default"/>
      </w:rPr>
    </w:lvl>
  </w:abstractNum>
  <w:abstractNum w:abstractNumId="19">
    <w:nsid w:val="63434503"/>
    <w:multiLevelType w:val="hybridMultilevel"/>
    <w:tmpl w:val="9852EE82"/>
    <w:lvl w:ilvl="0" w:tplc="538209C4">
      <w:start w:val="1"/>
      <w:numFmt w:val="bullet"/>
      <w:lvlText w:val=""/>
      <w:lvlJc w:val="left"/>
      <w:pPr>
        <w:tabs>
          <w:tab w:val="num" w:pos="360"/>
        </w:tabs>
        <w:ind w:left="360" w:hanging="360"/>
      </w:pPr>
      <w:rPr>
        <w:rFonts w:ascii="Wingdings" w:hAnsi="Wingdings" w:hint="default"/>
      </w:rPr>
    </w:lvl>
    <w:lvl w:ilvl="1" w:tplc="0DE0B86C" w:tentative="1">
      <w:start w:val="1"/>
      <w:numFmt w:val="bullet"/>
      <w:lvlText w:val="o"/>
      <w:lvlJc w:val="left"/>
      <w:pPr>
        <w:tabs>
          <w:tab w:val="num" w:pos="1080"/>
        </w:tabs>
        <w:ind w:left="1080" w:hanging="360"/>
      </w:pPr>
      <w:rPr>
        <w:rFonts w:ascii="Courier New" w:hAnsi="Courier New" w:cs="Courier New" w:hint="default"/>
      </w:rPr>
    </w:lvl>
    <w:lvl w:ilvl="2" w:tplc="B4F239AA" w:tentative="1">
      <w:start w:val="1"/>
      <w:numFmt w:val="bullet"/>
      <w:lvlText w:val=""/>
      <w:lvlJc w:val="left"/>
      <w:pPr>
        <w:tabs>
          <w:tab w:val="num" w:pos="1800"/>
        </w:tabs>
        <w:ind w:left="1800" w:hanging="360"/>
      </w:pPr>
      <w:rPr>
        <w:rFonts w:ascii="Wingdings" w:hAnsi="Wingdings" w:hint="default"/>
      </w:rPr>
    </w:lvl>
    <w:lvl w:ilvl="3" w:tplc="A336F2BC" w:tentative="1">
      <w:start w:val="1"/>
      <w:numFmt w:val="bullet"/>
      <w:lvlText w:val=""/>
      <w:lvlJc w:val="left"/>
      <w:pPr>
        <w:tabs>
          <w:tab w:val="num" w:pos="2520"/>
        </w:tabs>
        <w:ind w:left="2520" w:hanging="360"/>
      </w:pPr>
      <w:rPr>
        <w:rFonts w:ascii="Symbol" w:hAnsi="Symbol" w:hint="default"/>
      </w:rPr>
    </w:lvl>
    <w:lvl w:ilvl="4" w:tplc="96C21AE4" w:tentative="1">
      <w:start w:val="1"/>
      <w:numFmt w:val="bullet"/>
      <w:lvlText w:val="o"/>
      <w:lvlJc w:val="left"/>
      <w:pPr>
        <w:tabs>
          <w:tab w:val="num" w:pos="3240"/>
        </w:tabs>
        <w:ind w:left="3240" w:hanging="360"/>
      </w:pPr>
      <w:rPr>
        <w:rFonts w:ascii="Courier New" w:hAnsi="Courier New" w:cs="Courier New" w:hint="default"/>
      </w:rPr>
    </w:lvl>
    <w:lvl w:ilvl="5" w:tplc="F4EA43DC" w:tentative="1">
      <w:start w:val="1"/>
      <w:numFmt w:val="bullet"/>
      <w:lvlText w:val=""/>
      <w:lvlJc w:val="left"/>
      <w:pPr>
        <w:tabs>
          <w:tab w:val="num" w:pos="3960"/>
        </w:tabs>
        <w:ind w:left="3960" w:hanging="360"/>
      </w:pPr>
      <w:rPr>
        <w:rFonts w:ascii="Wingdings" w:hAnsi="Wingdings" w:hint="default"/>
      </w:rPr>
    </w:lvl>
    <w:lvl w:ilvl="6" w:tplc="A49A587A" w:tentative="1">
      <w:start w:val="1"/>
      <w:numFmt w:val="bullet"/>
      <w:lvlText w:val=""/>
      <w:lvlJc w:val="left"/>
      <w:pPr>
        <w:tabs>
          <w:tab w:val="num" w:pos="4680"/>
        </w:tabs>
        <w:ind w:left="4680" w:hanging="360"/>
      </w:pPr>
      <w:rPr>
        <w:rFonts w:ascii="Symbol" w:hAnsi="Symbol" w:hint="default"/>
      </w:rPr>
    </w:lvl>
    <w:lvl w:ilvl="7" w:tplc="BA5CE8BC" w:tentative="1">
      <w:start w:val="1"/>
      <w:numFmt w:val="bullet"/>
      <w:lvlText w:val="o"/>
      <w:lvlJc w:val="left"/>
      <w:pPr>
        <w:tabs>
          <w:tab w:val="num" w:pos="5400"/>
        </w:tabs>
        <w:ind w:left="5400" w:hanging="360"/>
      </w:pPr>
      <w:rPr>
        <w:rFonts w:ascii="Courier New" w:hAnsi="Courier New" w:cs="Courier New" w:hint="default"/>
      </w:rPr>
    </w:lvl>
    <w:lvl w:ilvl="8" w:tplc="28A6BA2E" w:tentative="1">
      <w:start w:val="1"/>
      <w:numFmt w:val="bullet"/>
      <w:lvlText w:val=""/>
      <w:lvlJc w:val="left"/>
      <w:pPr>
        <w:tabs>
          <w:tab w:val="num" w:pos="6120"/>
        </w:tabs>
        <w:ind w:left="6120" w:hanging="360"/>
      </w:pPr>
      <w:rPr>
        <w:rFonts w:ascii="Wingdings" w:hAnsi="Wingdings" w:hint="default"/>
      </w:rPr>
    </w:lvl>
  </w:abstractNum>
  <w:abstractNum w:abstractNumId="20">
    <w:nsid w:val="6EE22F63"/>
    <w:multiLevelType w:val="hybridMultilevel"/>
    <w:tmpl w:val="67708C4E"/>
    <w:lvl w:ilvl="0" w:tplc="C29A2E32">
      <w:start w:val="1"/>
      <w:numFmt w:val="bullet"/>
      <w:lvlText w:val=""/>
      <w:lvlJc w:val="left"/>
      <w:pPr>
        <w:tabs>
          <w:tab w:val="num" w:pos="360"/>
        </w:tabs>
        <w:ind w:left="360" w:hanging="360"/>
      </w:pPr>
      <w:rPr>
        <w:rFonts w:ascii="Wingdings" w:hAnsi="Wingdings" w:hint="default"/>
      </w:rPr>
    </w:lvl>
    <w:lvl w:ilvl="1" w:tplc="94E6B908" w:tentative="1">
      <w:start w:val="1"/>
      <w:numFmt w:val="bullet"/>
      <w:lvlText w:val="o"/>
      <w:lvlJc w:val="left"/>
      <w:pPr>
        <w:tabs>
          <w:tab w:val="num" w:pos="1080"/>
        </w:tabs>
        <w:ind w:left="1080" w:hanging="360"/>
      </w:pPr>
      <w:rPr>
        <w:rFonts w:ascii="Courier New" w:hAnsi="Courier New" w:cs="Courier New" w:hint="default"/>
      </w:rPr>
    </w:lvl>
    <w:lvl w:ilvl="2" w:tplc="D7989E80" w:tentative="1">
      <w:start w:val="1"/>
      <w:numFmt w:val="bullet"/>
      <w:lvlText w:val=""/>
      <w:lvlJc w:val="left"/>
      <w:pPr>
        <w:tabs>
          <w:tab w:val="num" w:pos="1800"/>
        </w:tabs>
        <w:ind w:left="1800" w:hanging="360"/>
      </w:pPr>
      <w:rPr>
        <w:rFonts w:ascii="Wingdings" w:hAnsi="Wingdings" w:hint="default"/>
      </w:rPr>
    </w:lvl>
    <w:lvl w:ilvl="3" w:tplc="4032373C" w:tentative="1">
      <w:start w:val="1"/>
      <w:numFmt w:val="bullet"/>
      <w:lvlText w:val=""/>
      <w:lvlJc w:val="left"/>
      <w:pPr>
        <w:tabs>
          <w:tab w:val="num" w:pos="2520"/>
        </w:tabs>
        <w:ind w:left="2520" w:hanging="360"/>
      </w:pPr>
      <w:rPr>
        <w:rFonts w:ascii="Symbol" w:hAnsi="Symbol" w:hint="default"/>
      </w:rPr>
    </w:lvl>
    <w:lvl w:ilvl="4" w:tplc="4F7CDFCC" w:tentative="1">
      <w:start w:val="1"/>
      <w:numFmt w:val="bullet"/>
      <w:lvlText w:val="o"/>
      <w:lvlJc w:val="left"/>
      <w:pPr>
        <w:tabs>
          <w:tab w:val="num" w:pos="3240"/>
        </w:tabs>
        <w:ind w:left="3240" w:hanging="360"/>
      </w:pPr>
      <w:rPr>
        <w:rFonts w:ascii="Courier New" w:hAnsi="Courier New" w:cs="Courier New" w:hint="default"/>
      </w:rPr>
    </w:lvl>
    <w:lvl w:ilvl="5" w:tplc="1AF81D3C" w:tentative="1">
      <w:start w:val="1"/>
      <w:numFmt w:val="bullet"/>
      <w:lvlText w:val=""/>
      <w:lvlJc w:val="left"/>
      <w:pPr>
        <w:tabs>
          <w:tab w:val="num" w:pos="3960"/>
        </w:tabs>
        <w:ind w:left="3960" w:hanging="360"/>
      </w:pPr>
      <w:rPr>
        <w:rFonts w:ascii="Wingdings" w:hAnsi="Wingdings" w:hint="default"/>
      </w:rPr>
    </w:lvl>
    <w:lvl w:ilvl="6" w:tplc="F594BD4C" w:tentative="1">
      <w:start w:val="1"/>
      <w:numFmt w:val="bullet"/>
      <w:lvlText w:val=""/>
      <w:lvlJc w:val="left"/>
      <w:pPr>
        <w:tabs>
          <w:tab w:val="num" w:pos="4680"/>
        </w:tabs>
        <w:ind w:left="4680" w:hanging="360"/>
      </w:pPr>
      <w:rPr>
        <w:rFonts w:ascii="Symbol" w:hAnsi="Symbol" w:hint="default"/>
      </w:rPr>
    </w:lvl>
    <w:lvl w:ilvl="7" w:tplc="9B2090A4" w:tentative="1">
      <w:start w:val="1"/>
      <w:numFmt w:val="bullet"/>
      <w:lvlText w:val="o"/>
      <w:lvlJc w:val="left"/>
      <w:pPr>
        <w:tabs>
          <w:tab w:val="num" w:pos="5400"/>
        </w:tabs>
        <w:ind w:left="5400" w:hanging="360"/>
      </w:pPr>
      <w:rPr>
        <w:rFonts w:ascii="Courier New" w:hAnsi="Courier New" w:cs="Courier New" w:hint="default"/>
      </w:rPr>
    </w:lvl>
    <w:lvl w:ilvl="8" w:tplc="802C8C92" w:tentative="1">
      <w:start w:val="1"/>
      <w:numFmt w:val="bullet"/>
      <w:lvlText w:val=""/>
      <w:lvlJc w:val="left"/>
      <w:pPr>
        <w:tabs>
          <w:tab w:val="num" w:pos="6120"/>
        </w:tabs>
        <w:ind w:left="6120" w:hanging="360"/>
      </w:pPr>
      <w:rPr>
        <w:rFonts w:ascii="Wingdings" w:hAnsi="Wingdings" w:hint="default"/>
      </w:rPr>
    </w:lvl>
  </w:abstractNum>
  <w:abstractNum w:abstractNumId="21">
    <w:nsid w:val="77764673"/>
    <w:multiLevelType w:val="hybridMultilevel"/>
    <w:tmpl w:val="D2A250FC"/>
    <w:lvl w:ilvl="0" w:tplc="4C0A6E2E">
      <w:start w:val="1"/>
      <w:numFmt w:val="bullet"/>
      <w:lvlText w:val=""/>
      <w:lvlJc w:val="left"/>
      <w:pPr>
        <w:tabs>
          <w:tab w:val="num" w:pos="360"/>
        </w:tabs>
        <w:ind w:left="360" w:hanging="360"/>
      </w:pPr>
      <w:rPr>
        <w:rFonts w:ascii="Wingdings" w:hAnsi="Wingdings" w:hint="default"/>
      </w:rPr>
    </w:lvl>
    <w:lvl w:ilvl="1" w:tplc="65F6E8C8" w:tentative="1">
      <w:start w:val="1"/>
      <w:numFmt w:val="bullet"/>
      <w:lvlText w:val="o"/>
      <w:lvlJc w:val="left"/>
      <w:pPr>
        <w:tabs>
          <w:tab w:val="num" w:pos="1080"/>
        </w:tabs>
        <w:ind w:left="1080" w:hanging="360"/>
      </w:pPr>
      <w:rPr>
        <w:rFonts w:ascii="Courier New" w:hAnsi="Courier New" w:cs="Courier New" w:hint="default"/>
      </w:rPr>
    </w:lvl>
    <w:lvl w:ilvl="2" w:tplc="E3EA3952" w:tentative="1">
      <w:start w:val="1"/>
      <w:numFmt w:val="bullet"/>
      <w:lvlText w:val=""/>
      <w:lvlJc w:val="left"/>
      <w:pPr>
        <w:tabs>
          <w:tab w:val="num" w:pos="1800"/>
        </w:tabs>
        <w:ind w:left="1800" w:hanging="360"/>
      </w:pPr>
      <w:rPr>
        <w:rFonts w:ascii="Wingdings" w:hAnsi="Wingdings" w:hint="default"/>
      </w:rPr>
    </w:lvl>
    <w:lvl w:ilvl="3" w:tplc="46E8B7D4" w:tentative="1">
      <w:start w:val="1"/>
      <w:numFmt w:val="bullet"/>
      <w:lvlText w:val=""/>
      <w:lvlJc w:val="left"/>
      <w:pPr>
        <w:tabs>
          <w:tab w:val="num" w:pos="2520"/>
        </w:tabs>
        <w:ind w:left="2520" w:hanging="360"/>
      </w:pPr>
      <w:rPr>
        <w:rFonts w:ascii="Symbol" w:hAnsi="Symbol" w:hint="default"/>
      </w:rPr>
    </w:lvl>
    <w:lvl w:ilvl="4" w:tplc="F706590E" w:tentative="1">
      <w:start w:val="1"/>
      <w:numFmt w:val="bullet"/>
      <w:lvlText w:val="o"/>
      <w:lvlJc w:val="left"/>
      <w:pPr>
        <w:tabs>
          <w:tab w:val="num" w:pos="3240"/>
        </w:tabs>
        <w:ind w:left="3240" w:hanging="360"/>
      </w:pPr>
      <w:rPr>
        <w:rFonts w:ascii="Courier New" w:hAnsi="Courier New" w:cs="Courier New" w:hint="default"/>
      </w:rPr>
    </w:lvl>
    <w:lvl w:ilvl="5" w:tplc="CC22E3BC" w:tentative="1">
      <w:start w:val="1"/>
      <w:numFmt w:val="bullet"/>
      <w:lvlText w:val=""/>
      <w:lvlJc w:val="left"/>
      <w:pPr>
        <w:tabs>
          <w:tab w:val="num" w:pos="3960"/>
        </w:tabs>
        <w:ind w:left="3960" w:hanging="360"/>
      </w:pPr>
      <w:rPr>
        <w:rFonts w:ascii="Wingdings" w:hAnsi="Wingdings" w:hint="default"/>
      </w:rPr>
    </w:lvl>
    <w:lvl w:ilvl="6" w:tplc="4288DFDE" w:tentative="1">
      <w:start w:val="1"/>
      <w:numFmt w:val="bullet"/>
      <w:lvlText w:val=""/>
      <w:lvlJc w:val="left"/>
      <w:pPr>
        <w:tabs>
          <w:tab w:val="num" w:pos="4680"/>
        </w:tabs>
        <w:ind w:left="4680" w:hanging="360"/>
      </w:pPr>
      <w:rPr>
        <w:rFonts w:ascii="Symbol" w:hAnsi="Symbol" w:hint="default"/>
      </w:rPr>
    </w:lvl>
    <w:lvl w:ilvl="7" w:tplc="E7B81388" w:tentative="1">
      <w:start w:val="1"/>
      <w:numFmt w:val="bullet"/>
      <w:lvlText w:val="o"/>
      <w:lvlJc w:val="left"/>
      <w:pPr>
        <w:tabs>
          <w:tab w:val="num" w:pos="5400"/>
        </w:tabs>
        <w:ind w:left="5400" w:hanging="360"/>
      </w:pPr>
      <w:rPr>
        <w:rFonts w:ascii="Courier New" w:hAnsi="Courier New" w:cs="Courier New" w:hint="default"/>
      </w:rPr>
    </w:lvl>
    <w:lvl w:ilvl="8" w:tplc="A00A1394" w:tentative="1">
      <w:start w:val="1"/>
      <w:numFmt w:val="bullet"/>
      <w:lvlText w:val=""/>
      <w:lvlJc w:val="left"/>
      <w:pPr>
        <w:tabs>
          <w:tab w:val="num" w:pos="6120"/>
        </w:tabs>
        <w:ind w:left="6120" w:hanging="360"/>
      </w:pPr>
      <w:rPr>
        <w:rFonts w:ascii="Wingdings" w:hAnsi="Wingdings" w:hint="default"/>
      </w:rPr>
    </w:lvl>
  </w:abstractNum>
  <w:abstractNum w:abstractNumId="22">
    <w:nsid w:val="7D4758DE"/>
    <w:multiLevelType w:val="hybridMultilevel"/>
    <w:tmpl w:val="02781BE8"/>
    <w:lvl w:ilvl="0" w:tplc="E214B14C">
      <w:start w:val="1"/>
      <w:numFmt w:val="bullet"/>
      <w:lvlText w:val=""/>
      <w:lvlJc w:val="left"/>
      <w:pPr>
        <w:tabs>
          <w:tab w:val="num" w:pos="360"/>
        </w:tabs>
        <w:ind w:left="360" w:hanging="360"/>
      </w:pPr>
      <w:rPr>
        <w:rFonts w:ascii="Wingdings" w:hAnsi="Wingdings" w:hint="default"/>
      </w:rPr>
    </w:lvl>
    <w:lvl w:ilvl="1" w:tplc="679E73E2" w:tentative="1">
      <w:start w:val="1"/>
      <w:numFmt w:val="bullet"/>
      <w:lvlText w:val="o"/>
      <w:lvlJc w:val="left"/>
      <w:pPr>
        <w:tabs>
          <w:tab w:val="num" w:pos="1080"/>
        </w:tabs>
        <w:ind w:left="1080" w:hanging="360"/>
      </w:pPr>
      <w:rPr>
        <w:rFonts w:ascii="Courier New" w:hAnsi="Courier New" w:cs="Courier New" w:hint="default"/>
      </w:rPr>
    </w:lvl>
    <w:lvl w:ilvl="2" w:tplc="1C58D5F2" w:tentative="1">
      <w:start w:val="1"/>
      <w:numFmt w:val="bullet"/>
      <w:lvlText w:val=""/>
      <w:lvlJc w:val="left"/>
      <w:pPr>
        <w:tabs>
          <w:tab w:val="num" w:pos="1800"/>
        </w:tabs>
        <w:ind w:left="1800" w:hanging="360"/>
      </w:pPr>
      <w:rPr>
        <w:rFonts w:ascii="Wingdings" w:hAnsi="Wingdings" w:hint="default"/>
      </w:rPr>
    </w:lvl>
    <w:lvl w:ilvl="3" w:tplc="4D16C5D8" w:tentative="1">
      <w:start w:val="1"/>
      <w:numFmt w:val="bullet"/>
      <w:lvlText w:val=""/>
      <w:lvlJc w:val="left"/>
      <w:pPr>
        <w:tabs>
          <w:tab w:val="num" w:pos="2520"/>
        </w:tabs>
        <w:ind w:left="2520" w:hanging="360"/>
      </w:pPr>
      <w:rPr>
        <w:rFonts w:ascii="Symbol" w:hAnsi="Symbol" w:hint="default"/>
      </w:rPr>
    </w:lvl>
    <w:lvl w:ilvl="4" w:tplc="7FA0B42C" w:tentative="1">
      <w:start w:val="1"/>
      <w:numFmt w:val="bullet"/>
      <w:lvlText w:val="o"/>
      <w:lvlJc w:val="left"/>
      <w:pPr>
        <w:tabs>
          <w:tab w:val="num" w:pos="3240"/>
        </w:tabs>
        <w:ind w:left="3240" w:hanging="360"/>
      </w:pPr>
      <w:rPr>
        <w:rFonts w:ascii="Courier New" w:hAnsi="Courier New" w:cs="Courier New" w:hint="default"/>
      </w:rPr>
    </w:lvl>
    <w:lvl w:ilvl="5" w:tplc="A5D8C94C" w:tentative="1">
      <w:start w:val="1"/>
      <w:numFmt w:val="bullet"/>
      <w:lvlText w:val=""/>
      <w:lvlJc w:val="left"/>
      <w:pPr>
        <w:tabs>
          <w:tab w:val="num" w:pos="3960"/>
        </w:tabs>
        <w:ind w:left="3960" w:hanging="360"/>
      </w:pPr>
      <w:rPr>
        <w:rFonts w:ascii="Wingdings" w:hAnsi="Wingdings" w:hint="default"/>
      </w:rPr>
    </w:lvl>
    <w:lvl w:ilvl="6" w:tplc="097AC7D8" w:tentative="1">
      <w:start w:val="1"/>
      <w:numFmt w:val="bullet"/>
      <w:lvlText w:val=""/>
      <w:lvlJc w:val="left"/>
      <w:pPr>
        <w:tabs>
          <w:tab w:val="num" w:pos="4680"/>
        </w:tabs>
        <w:ind w:left="4680" w:hanging="360"/>
      </w:pPr>
      <w:rPr>
        <w:rFonts w:ascii="Symbol" w:hAnsi="Symbol" w:hint="default"/>
      </w:rPr>
    </w:lvl>
    <w:lvl w:ilvl="7" w:tplc="3A94BB14" w:tentative="1">
      <w:start w:val="1"/>
      <w:numFmt w:val="bullet"/>
      <w:lvlText w:val="o"/>
      <w:lvlJc w:val="left"/>
      <w:pPr>
        <w:tabs>
          <w:tab w:val="num" w:pos="5400"/>
        </w:tabs>
        <w:ind w:left="5400" w:hanging="360"/>
      </w:pPr>
      <w:rPr>
        <w:rFonts w:ascii="Courier New" w:hAnsi="Courier New" w:cs="Courier New" w:hint="default"/>
      </w:rPr>
    </w:lvl>
    <w:lvl w:ilvl="8" w:tplc="629EAD0E" w:tentative="1">
      <w:start w:val="1"/>
      <w:numFmt w:val="bullet"/>
      <w:lvlText w:val=""/>
      <w:lvlJc w:val="left"/>
      <w:pPr>
        <w:tabs>
          <w:tab w:val="num" w:pos="6120"/>
        </w:tabs>
        <w:ind w:left="612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7"/>
  </w:num>
  <w:num w:numId="3">
    <w:abstractNumId w:val="13"/>
  </w:num>
  <w:num w:numId="4">
    <w:abstractNumId w:val="11"/>
  </w:num>
  <w:num w:numId="5">
    <w:abstractNumId w:val="21"/>
  </w:num>
  <w:num w:numId="6">
    <w:abstractNumId w:val="14"/>
  </w:num>
  <w:num w:numId="7">
    <w:abstractNumId w:val="16"/>
  </w:num>
  <w:num w:numId="8">
    <w:abstractNumId w:val="20"/>
  </w:num>
  <w:num w:numId="9">
    <w:abstractNumId w:val="22"/>
  </w:num>
  <w:num w:numId="10">
    <w:abstractNumId w:val="18"/>
  </w:num>
  <w:num w:numId="11">
    <w:abstractNumId w:val="12"/>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B6D0A"/>
    <w:rsid w:val="00092A7F"/>
    <w:rsid w:val="000F0F9C"/>
    <w:rsid w:val="00196E86"/>
    <w:rsid w:val="00340673"/>
    <w:rsid w:val="003A27D8"/>
    <w:rsid w:val="00430833"/>
    <w:rsid w:val="0065516E"/>
    <w:rsid w:val="00745CB7"/>
    <w:rsid w:val="008C6C73"/>
    <w:rsid w:val="00A25B73"/>
    <w:rsid w:val="00B50C50"/>
    <w:rsid w:val="00B540B5"/>
    <w:rsid w:val="00BB6D0A"/>
    <w:rsid w:val="00C94817"/>
    <w:rsid w:val="00D0723E"/>
    <w:rsid w:val="00D14273"/>
    <w:rsid w:val="00DF6DCB"/>
    <w:rsid w:val="00E23D04"/>
    <w:rsid w:val="00F00D4E"/>
    <w:rsid w:val="00FC39E8"/>
    <w:rsid w:val="00FD7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7D8"/>
    <w:rPr>
      <w:lang w:val="en-GB"/>
    </w:rPr>
  </w:style>
  <w:style w:type="paragraph" w:styleId="Heading1">
    <w:name w:val="heading 1"/>
    <w:basedOn w:val="Normal"/>
    <w:next w:val="Normal"/>
    <w:qFormat/>
    <w:rsid w:val="003A27D8"/>
    <w:pPr>
      <w:keepNext/>
      <w:spacing w:before="240" w:after="60"/>
      <w:outlineLvl w:val="0"/>
    </w:pPr>
    <w:rPr>
      <w:rFonts w:ascii="Arial" w:hAnsi="Arial"/>
      <w:b/>
      <w:kern w:val="28"/>
      <w:sz w:val="28"/>
    </w:rPr>
  </w:style>
  <w:style w:type="paragraph" w:styleId="Heading2">
    <w:name w:val="heading 2"/>
    <w:basedOn w:val="Normal"/>
    <w:next w:val="Normal"/>
    <w:qFormat/>
    <w:rsid w:val="003A27D8"/>
    <w:pPr>
      <w:keepNext/>
      <w:spacing w:before="240" w:after="60"/>
      <w:outlineLvl w:val="1"/>
    </w:pPr>
    <w:rPr>
      <w:rFonts w:ascii="Arial" w:hAnsi="Arial"/>
      <w:b/>
      <w:i/>
      <w:sz w:val="24"/>
    </w:rPr>
  </w:style>
  <w:style w:type="paragraph" w:styleId="Heading3">
    <w:name w:val="heading 3"/>
    <w:basedOn w:val="Normal"/>
    <w:next w:val="Normal"/>
    <w:qFormat/>
    <w:rsid w:val="003A27D8"/>
    <w:pPr>
      <w:keepNext/>
      <w:spacing w:before="240" w:after="60"/>
      <w:outlineLvl w:val="2"/>
    </w:pPr>
    <w:rPr>
      <w:rFonts w:ascii="Arial" w:hAnsi="Arial"/>
      <w:sz w:val="24"/>
    </w:rPr>
  </w:style>
  <w:style w:type="paragraph" w:styleId="Heading4">
    <w:name w:val="heading 4"/>
    <w:basedOn w:val="Normal"/>
    <w:next w:val="Normal"/>
    <w:qFormat/>
    <w:rsid w:val="003A27D8"/>
    <w:pPr>
      <w:keepNext/>
      <w:spacing w:before="240" w:after="60"/>
      <w:outlineLvl w:val="3"/>
    </w:pPr>
    <w:rPr>
      <w:rFonts w:ascii="Arial" w:hAnsi="Arial"/>
      <w:b/>
      <w:sz w:val="24"/>
    </w:rPr>
  </w:style>
  <w:style w:type="paragraph" w:styleId="Heading5">
    <w:name w:val="heading 5"/>
    <w:basedOn w:val="Normal"/>
    <w:next w:val="Normal"/>
    <w:qFormat/>
    <w:rsid w:val="003A27D8"/>
    <w:pPr>
      <w:spacing w:before="240" w:after="60"/>
      <w:outlineLvl w:val="4"/>
    </w:pPr>
    <w:rPr>
      <w:sz w:val="22"/>
    </w:rPr>
  </w:style>
  <w:style w:type="paragraph" w:styleId="Heading6">
    <w:name w:val="heading 6"/>
    <w:basedOn w:val="Normal"/>
    <w:next w:val="Normal"/>
    <w:qFormat/>
    <w:rsid w:val="003A27D8"/>
    <w:pPr>
      <w:spacing w:before="240" w:after="60"/>
      <w:outlineLvl w:val="5"/>
    </w:pPr>
    <w:rPr>
      <w:i/>
      <w:sz w:val="22"/>
    </w:rPr>
  </w:style>
  <w:style w:type="paragraph" w:styleId="Heading7">
    <w:name w:val="heading 7"/>
    <w:basedOn w:val="Normal"/>
    <w:next w:val="Normal"/>
    <w:qFormat/>
    <w:rsid w:val="003A27D8"/>
    <w:pPr>
      <w:spacing w:before="240" w:after="60"/>
      <w:outlineLvl w:val="6"/>
    </w:pPr>
    <w:rPr>
      <w:rFonts w:ascii="Arial" w:hAnsi="Arial"/>
    </w:rPr>
  </w:style>
  <w:style w:type="paragraph" w:styleId="Heading8">
    <w:name w:val="heading 8"/>
    <w:basedOn w:val="Normal"/>
    <w:next w:val="Normal"/>
    <w:qFormat/>
    <w:rsid w:val="003A27D8"/>
    <w:pPr>
      <w:spacing w:before="240" w:after="60"/>
      <w:outlineLvl w:val="7"/>
    </w:pPr>
    <w:rPr>
      <w:rFonts w:ascii="Arial" w:hAnsi="Arial"/>
      <w:i/>
    </w:rPr>
  </w:style>
  <w:style w:type="paragraph" w:styleId="Heading9">
    <w:name w:val="heading 9"/>
    <w:basedOn w:val="Normal"/>
    <w:next w:val="Normal"/>
    <w:qFormat/>
    <w:rsid w:val="003A27D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7D8"/>
    <w:rPr>
      <w:rFonts w:ascii="Tahoma" w:hAnsi="Tahoma" w:cs="Tahoma"/>
      <w:sz w:val="16"/>
      <w:szCs w:val="16"/>
    </w:rPr>
  </w:style>
  <w:style w:type="paragraph" w:styleId="BlockText">
    <w:name w:val="Block Text"/>
    <w:basedOn w:val="Normal"/>
    <w:rsid w:val="003A27D8"/>
    <w:pPr>
      <w:spacing w:after="120"/>
      <w:ind w:left="1440" w:right="1440"/>
    </w:pPr>
  </w:style>
  <w:style w:type="paragraph" w:styleId="BodyText">
    <w:name w:val="Body Text"/>
    <w:basedOn w:val="Normal"/>
    <w:rsid w:val="003A27D8"/>
    <w:pPr>
      <w:spacing w:after="120"/>
    </w:pPr>
  </w:style>
  <w:style w:type="paragraph" w:styleId="BodyText2">
    <w:name w:val="Body Text 2"/>
    <w:basedOn w:val="Normal"/>
    <w:rsid w:val="003A27D8"/>
    <w:pPr>
      <w:spacing w:after="120" w:line="480" w:lineRule="auto"/>
    </w:pPr>
  </w:style>
  <w:style w:type="paragraph" w:styleId="BodyText3">
    <w:name w:val="Body Text 3"/>
    <w:basedOn w:val="Normal"/>
    <w:rsid w:val="003A27D8"/>
    <w:pPr>
      <w:spacing w:after="120"/>
    </w:pPr>
    <w:rPr>
      <w:sz w:val="16"/>
    </w:rPr>
  </w:style>
  <w:style w:type="paragraph" w:styleId="BodyTextFirstIndent">
    <w:name w:val="Body Text First Indent"/>
    <w:basedOn w:val="BodyText"/>
    <w:rsid w:val="003A27D8"/>
    <w:pPr>
      <w:ind w:firstLine="210"/>
    </w:pPr>
  </w:style>
  <w:style w:type="paragraph" w:styleId="BodyTextIndent">
    <w:name w:val="Body Text Indent"/>
    <w:basedOn w:val="Normal"/>
    <w:rsid w:val="003A27D8"/>
    <w:pPr>
      <w:spacing w:after="120"/>
      <w:ind w:left="283"/>
    </w:pPr>
  </w:style>
  <w:style w:type="paragraph" w:styleId="BodyTextFirstIndent2">
    <w:name w:val="Body Text First Indent 2"/>
    <w:basedOn w:val="BodyTextIndent"/>
    <w:rsid w:val="003A27D8"/>
    <w:pPr>
      <w:ind w:firstLine="210"/>
    </w:pPr>
  </w:style>
  <w:style w:type="paragraph" w:styleId="BodyTextIndent2">
    <w:name w:val="Body Text Indent 2"/>
    <w:basedOn w:val="Normal"/>
    <w:rsid w:val="003A27D8"/>
    <w:pPr>
      <w:spacing w:after="120" w:line="480" w:lineRule="auto"/>
      <w:ind w:left="283"/>
    </w:pPr>
  </w:style>
  <w:style w:type="paragraph" w:styleId="BodyTextIndent3">
    <w:name w:val="Body Text Indent 3"/>
    <w:basedOn w:val="Normal"/>
    <w:rsid w:val="003A27D8"/>
    <w:pPr>
      <w:spacing w:after="120"/>
      <w:ind w:left="283"/>
    </w:pPr>
    <w:rPr>
      <w:sz w:val="16"/>
    </w:rPr>
  </w:style>
  <w:style w:type="paragraph" w:styleId="Caption">
    <w:name w:val="caption"/>
    <w:basedOn w:val="Normal"/>
    <w:next w:val="Normal"/>
    <w:qFormat/>
    <w:rsid w:val="003A27D8"/>
    <w:pPr>
      <w:spacing w:before="120" w:after="120"/>
    </w:pPr>
    <w:rPr>
      <w:b/>
    </w:rPr>
  </w:style>
  <w:style w:type="paragraph" w:styleId="Closing">
    <w:name w:val="Closing"/>
    <w:basedOn w:val="Normal"/>
    <w:rsid w:val="003A27D8"/>
    <w:pPr>
      <w:ind w:left="4252"/>
    </w:pPr>
  </w:style>
  <w:style w:type="paragraph" w:styleId="CommentText">
    <w:name w:val="annotation text"/>
    <w:basedOn w:val="Normal"/>
    <w:semiHidden/>
    <w:rsid w:val="003A27D8"/>
  </w:style>
  <w:style w:type="paragraph" w:styleId="Date">
    <w:name w:val="Date"/>
    <w:basedOn w:val="Normal"/>
    <w:next w:val="Normal"/>
    <w:rsid w:val="003A27D8"/>
  </w:style>
  <w:style w:type="paragraph" w:styleId="DocumentMap">
    <w:name w:val="Document Map"/>
    <w:basedOn w:val="Normal"/>
    <w:semiHidden/>
    <w:rsid w:val="003A27D8"/>
    <w:pPr>
      <w:shd w:val="clear" w:color="auto" w:fill="000080"/>
    </w:pPr>
    <w:rPr>
      <w:rFonts w:ascii="Tahoma" w:hAnsi="Tahoma"/>
    </w:rPr>
  </w:style>
  <w:style w:type="paragraph" w:styleId="EndnoteText">
    <w:name w:val="endnote text"/>
    <w:basedOn w:val="Normal"/>
    <w:semiHidden/>
    <w:rsid w:val="003A27D8"/>
  </w:style>
  <w:style w:type="paragraph" w:styleId="EnvelopeAddress">
    <w:name w:val="envelope address"/>
    <w:basedOn w:val="Normal"/>
    <w:rsid w:val="003A27D8"/>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3A27D8"/>
    <w:rPr>
      <w:rFonts w:ascii="Arial" w:hAnsi="Arial"/>
    </w:rPr>
  </w:style>
  <w:style w:type="paragraph" w:styleId="Footer">
    <w:name w:val="footer"/>
    <w:basedOn w:val="Normal"/>
    <w:rsid w:val="003A27D8"/>
    <w:pPr>
      <w:tabs>
        <w:tab w:val="center" w:pos="4153"/>
        <w:tab w:val="right" w:pos="8306"/>
      </w:tabs>
    </w:pPr>
  </w:style>
  <w:style w:type="paragraph" w:styleId="FootnoteText">
    <w:name w:val="footnote text"/>
    <w:basedOn w:val="Normal"/>
    <w:semiHidden/>
    <w:rsid w:val="003A27D8"/>
  </w:style>
  <w:style w:type="paragraph" w:styleId="Header">
    <w:name w:val="header"/>
    <w:basedOn w:val="Normal"/>
    <w:rsid w:val="003A27D8"/>
    <w:pPr>
      <w:tabs>
        <w:tab w:val="center" w:pos="4153"/>
        <w:tab w:val="right" w:pos="8306"/>
      </w:tabs>
    </w:pPr>
  </w:style>
  <w:style w:type="paragraph" w:styleId="Index1">
    <w:name w:val="index 1"/>
    <w:basedOn w:val="Normal"/>
    <w:next w:val="Normal"/>
    <w:autoRedefine/>
    <w:semiHidden/>
    <w:rsid w:val="003A27D8"/>
    <w:pPr>
      <w:ind w:left="200" w:hanging="200"/>
    </w:pPr>
  </w:style>
  <w:style w:type="paragraph" w:styleId="Index2">
    <w:name w:val="index 2"/>
    <w:basedOn w:val="Normal"/>
    <w:next w:val="Normal"/>
    <w:autoRedefine/>
    <w:semiHidden/>
    <w:rsid w:val="003A27D8"/>
    <w:pPr>
      <w:ind w:left="400" w:hanging="200"/>
    </w:pPr>
  </w:style>
  <w:style w:type="paragraph" w:styleId="Index3">
    <w:name w:val="index 3"/>
    <w:basedOn w:val="Normal"/>
    <w:next w:val="Normal"/>
    <w:autoRedefine/>
    <w:semiHidden/>
    <w:rsid w:val="003A27D8"/>
    <w:pPr>
      <w:ind w:left="600" w:hanging="200"/>
    </w:pPr>
  </w:style>
  <w:style w:type="paragraph" w:styleId="Index4">
    <w:name w:val="index 4"/>
    <w:basedOn w:val="Normal"/>
    <w:next w:val="Normal"/>
    <w:autoRedefine/>
    <w:semiHidden/>
    <w:rsid w:val="003A27D8"/>
    <w:pPr>
      <w:ind w:left="800" w:hanging="200"/>
    </w:pPr>
  </w:style>
  <w:style w:type="paragraph" w:styleId="Index5">
    <w:name w:val="index 5"/>
    <w:basedOn w:val="Normal"/>
    <w:next w:val="Normal"/>
    <w:autoRedefine/>
    <w:semiHidden/>
    <w:rsid w:val="003A27D8"/>
    <w:pPr>
      <w:ind w:left="1000" w:hanging="200"/>
    </w:pPr>
  </w:style>
  <w:style w:type="paragraph" w:styleId="Index6">
    <w:name w:val="index 6"/>
    <w:basedOn w:val="Normal"/>
    <w:next w:val="Normal"/>
    <w:autoRedefine/>
    <w:semiHidden/>
    <w:rsid w:val="003A27D8"/>
    <w:pPr>
      <w:ind w:left="1200" w:hanging="200"/>
    </w:pPr>
  </w:style>
  <w:style w:type="paragraph" w:styleId="Index7">
    <w:name w:val="index 7"/>
    <w:basedOn w:val="Normal"/>
    <w:next w:val="Normal"/>
    <w:autoRedefine/>
    <w:semiHidden/>
    <w:rsid w:val="003A27D8"/>
    <w:pPr>
      <w:ind w:left="1400" w:hanging="200"/>
    </w:pPr>
  </w:style>
  <w:style w:type="paragraph" w:styleId="Index8">
    <w:name w:val="index 8"/>
    <w:basedOn w:val="Normal"/>
    <w:next w:val="Normal"/>
    <w:autoRedefine/>
    <w:semiHidden/>
    <w:rsid w:val="003A27D8"/>
    <w:pPr>
      <w:ind w:left="1600" w:hanging="200"/>
    </w:pPr>
  </w:style>
  <w:style w:type="paragraph" w:styleId="Index9">
    <w:name w:val="index 9"/>
    <w:basedOn w:val="Normal"/>
    <w:next w:val="Normal"/>
    <w:autoRedefine/>
    <w:semiHidden/>
    <w:rsid w:val="003A27D8"/>
    <w:pPr>
      <w:ind w:left="1800" w:hanging="200"/>
    </w:pPr>
  </w:style>
  <w:style w:type="paragraph" w:styleId="IndexHeading">
    <w:name w:val="index heading"/>
    <w:basedOn w:val="Normal"/>
    <w:next w:val="Index1"/>
    <w:semiHidden/>
    <w:rsid w:val="003A27D8"/>
    <w:rPr>
      <w:rFonts w:ascii="Arial" w:hAnsi="Arial"/>
      <w:b/>
    </w:rPr>
  </w:style>
  <w:style w:type="paragraph" w:styleId="List">
    <w:name w:val="List"/>
    <w:basedOn w:val="Normal"/>
    <w:rsid w:val="003A27D8"/>
    <w:pPr>
      <w:ind w:left="283" w:hanging="283"/>
    </w:pPr>
  </w:style>
  <w:style w:type="paragraph" w:styleId="List2">
    <w:name w:val="List 2"/>
    <w:basedOn w:val="Normal"/>
    <w:rsid w:val="003A27D8"/>
    <w:pPr>
      <w:ind w:left="566" w:hanging="283"/>
    </w:pPr>
  </w:style>
  <w:style w:type="paragraph" w:styleId="List3">
    <w:name w:val="List 3"/>
    <w:basedOn w:val="Normal"/>
    <w:rsid w:val="003A27D8"/>
    <w:pPr>
      <w:ind w:left="849" w:hanging="283"/>
    </w:pPr>
  </w:style>
  <w:style w:type="paragraph" w:styleId="List4">
    <w:name w:val="List 4"/>
    <w:basedOn w:val="Normal"/>
    <w:rsid w:val="003A27D8"/>
    <w:pPr>
      <w:ind w:left="1132" w:hanging="283"/>
    </w:pPr>
  </w:style>
  <w:style w:type="paragraph" w:styleId="List5">
    <w:name w:val="List 5"/>
    <w:basedOn w:val="Normal"/>
    <w:rsid w:val="003A27D8"/>
    <w:pPr>
      <w:ind w:left="1415" w:hanging="283"/>
    </w:pPr>
  </w:style>
  <w:style w:type="paragraph" w:styleId="ListBullet">
    <w:name w:val="List Bullet"/>
    <w:basedOn w:val="Normal"/>
    <w:autoRedefine/>
    <w:rsid w:val="003A27D8"/>
    <w:pPr>
      <w:numPr>
        <w:numId w:val="13"/>
      </w:numPr>
    </w:pPr>
  </w:style>
  <w:style w:type="paragraph" w:styleId="ListBullet2">
    <w:name w:val="List Bullet 2"/>
    <w:basedOn w:val="Normal"/>
    <w:autoRedefine/>
    <w:rsid w:val="003A27D8"/>
    <w:pPr>
      <w:numPr>
        <w:numId w:val="14"/>
      </w:numPr>
    </w:pPr>
  </w:style>
  <w:style w:type="paragraph" w:styleId="ListBullet3">
    <w:name w:val="List Bullet 3"/>
    <w:basedOn w:val="Normal"/>
    <w:autoRedefine/>
    <w:rsid w:val="003A27D8"/>
    <w:pPr>
      <w:numPr>
        <w:numId w:val="15"/>
      </w:numPr>
    </w:pPr>
  </w:style>
  <w:style w:type="paragraph" w:styleId="ListBullet4">
    <w:name w:val="List Bullet 4"/>
    <w:basedOn w:val="Normal"/>
    <w:autoRedefine/>
    <w:rsid w:val="003A27D8"/>
    <w:pPr>
      <w:numPr>
        <w:numId w:val="16"/>
      </w:numPr>
    </w:pPr>
  </w:style>
  <w:style w:type="paragraph" w:styleId="ListBullet5">
    <w:name w:val="List Bullet 5"/>
    <w:basedOn w:val="Normal"/>
    <w:autoRedefine/>
    <w:rsid w:val="003A27D8"/>
    <w:pPr>
      <w:numPr>
        <w:numId w:val="17"/>
      </w:numPr>
    </w:pPr>
  </w:style>
  <w:style w:type="paragraph" w:styleId="ListContinue">
    <w:name w:val="List Continue"/>
    <w:basedOn w:val="Normal"/>
    <w:rsid w:val="003A27D8"/>
    <w:pPr>
      <w:spacing w:after="120"/>
      <w:ind w:left="283"/>
    </w:pPr>
  </w:style>
  <w:style w:type="paragraph" w:styleId="ListContinue2">
    <w:name w:val="List Continue 2"/>
    <w:basedOn w:val="Normal"/>
    <w:rsid w:val="003A27D8"/>
    <w:pPr>
      <w:spacing w:after="120"/>
      <w:ind w:left="566"/>
    </w:pPr>
  </w:style>
  <w:style w:type="paragraph" w:styleId="ListContinue3">
    <w:name w:val="List Continue 3"/>
    <w:basedOn w:val="Normal"/>
    <w:rsid w:val="003A27D8"/>
    <w:pPr>
      <w:spacing w:after="120"/>
      <w:ind w:left="849"/>
    </w:pPr>
  </w:style>
  <w:style w:type="paragraph" w:styleId="ListContinue4">
    <w:name w:val="List Continue 4"/>
    <w:basedOn w:val="Normal"/>
    <w:rsid w:val="003A27D8"/>
    <w:pPr>
      <w:spacing w:after="120"/>
      <w:ind w:left="1132"/>
    </w:pPr>
  </w:style>
  <w:style w:type="paragraph" w:styleId="ListContinue5">
    <w:name w:val="List Continue 5"/>
    <w:basedOn w:val="Normal"/>
    <w:rsid w:val="003A27D8"/>
    <w:pPr>
      <w:spacing w:after="120"/>
      <w:ind w:left="1415"/>
    </w:pPr>
  </w:style>
  <w:style w:type="paragraph" w:styleId="ListNumber">
    <w:name w:val="List Number"/>
    <w:basedOn w:val="Normal"/>
    <w:rsid w:val="003A27D8"/>
    <w:pPr>
      <w:numPr>
        <w:numId w:val="18"/>
      </w:numPr>
    </w:pPr>
  </w:style>
  <w:style w:type="paragraph" w:styleId="ListNumber2">
    <w:name w:val="List Number 2"/>
    <w:basedOn w:val="Normal"/>
    <w:rsid w:val="003A27D8"/>
    <w:pPr>
      <w:numPr>
        <w:numId w:val="19"/>
      </w:numPr>
    </w:pPr>
  </w:style>
  <w:style w:type="paragraph" w:styleId="ListNumber3">
    <w:name w:val="List Number 3"/>
    <w:basedOn w:val="Normal"/>
    <w:rsid w:val="003A27D8"/>
    <w:pPr>
      <w:numPr>
        <w:numId w:val="20"/>
      </w:numPr>
    </w:pPr>
  </w:style>
  <w:style w:type="paragraph" w:styleId="ListNumber4">
    <w:name w:val="List Number 4"/>
    <w:basedOn w:val="Normal"/>
    <w:rsid w:val="003A27D8"/>
    <w:pPr>
      <w:numPr>
        <w:numId w:val="21"/>
      </w:numPr>
    </w:pPr>
  </w:style>
  <w:style w:type="paragraph" w:styleId="ListNumber5">
    <w:name w:val="List Number 5"/>
    <w:basedOn w:val="Normal"/>
    <w:rsid w:val="003A27D8"/>
    <w:pPr>
      <w:numPr>
        <w:numId w:val="22"/>
      </w:numPr>
    </w:pPr>
  </w:style>
  <w:style w:type="paragraph" w:styleId="MacroText">
    <w:name w:val="macro"/>
    <w:semiHidden/>
    <w:rsid w:val="003A27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paragraph" w:styleId="MessageHeader">
    <w:name w:val="Message Header"/>
    <w:basedOn w:val="Normal"/>
    <w:rsid w:val="003A27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rsid w:val="003A27D8"/>
    <w:pPr>
      <w:ind w:left="720"/>
    </w:pPr>
  </w:style>
  <w:style w:type="paragraph" w:styleId="NoteHeading">
    <w:name w:val="Note Heading"/>
    <w:basedOn w:val="Normal"/>
    <w:next w:val="Normal"/>
    <w:rsid w:val="003A27D8"/>
  </w:style>
  <w:style w:type="paragraph" w:styleId="PlainText">
    <w:name w:val="Plain Text"/>
    <w:basedOn w:val="Normal"/>
    <w:rsid w:val="003A27D8"/>
    <w:rPr>
      <w:rFonts w:ascii="Courier New" w:hAnsi="Courier New"/>
    </w:rPr>
  </w:style>
  <w:style w:type="paragraph" w:styleId="Salutation">
    <w:name w:val="Salutation"/>
    <w:basedOn w:val="Normal"/>
    <w:next w:val="Normal"/>
    <w:rsid w:val="003A27D8"/>
  </w:style>
  <w:style w:type="paragraph" w:styleId="Signature">
    <w:name w:val="Signature"/>
    <w:basedOn w:val="Normal"/>
    <w:rsid w:val="003A27D8"/>
    <w:pPr>
      <w:ind w:left="4252"/>
    </w:pPr>
  </w:style>
  <w:style w:type="paragraph" w:styleId="Subtitle">
    <w:name w:val="Subtitle"/>
    <w:basedOn w:val="Normal"/>
    <w:qFormat/>
    <w:rsid w:val="003A27D8"/>
    <w:pPr>
      <w:spacing w:after="60"/>
      <w:jc w:val="center"/>
      <w:outlineLvl w:val="1"/>
    </w:pPr>
    <w:rPr>
      <w:rFonts w:ascii="Arial" w:hAnsi="Arial"/>
      <w:sz w:val="24"/>
    </w:rPr>
  </w:style>
  <w:style w:type="paragraph" w:styleId="TableofAuthorities">
    <w:name w:val="table of authorities"/>
    <w:basedOn w:val="Normal"/>
    <w:next w:val="Normal"/>
    <w:semiHidden/>
    <w:rsid w:val="003A27D8"/>
    <w:pPr>
      <w:ind w:left="200" w:hanging="200"/>
    </w:pPr>
  </w:style>
  <w:style w:type="paragraph" w:styleId="TableofFigures">
    <w:name w:val="table of figures"/>
    <w:basedOn w:val="Normal"/>
    <w:next w:val="Normal"/>
    <w:semiHidden/>
    <w:rsid w:val="003A27D8"/>
    <w:pPr>
      <w:ind w:left="400" w:hanging="400"/>
    </w:pPr>
  </w:style>
  <w:style w:type="paragraph" w:styleId="Title">
    <w:name w:val="Title"/>
    <w:basedOn w:val="Normal"/>
    <w:qFormat/>
    <w:rsid w:val="003A27D8"/>
    <w:pPr>
      <w:spacing w:before="240" w:after="60"/>
      <w:jc w:val="center"/>
      <w:outlineLvl w:val="0"/>
    </w:pPr>
    <w:rPr>
      <w:rFonts w:ascii="Arial" w:hAnsi="Arial"/>
      <w:b/>
      <w:kern w:val="28"/>
      <w:sz w:val="32"/>
    </w:rPr>
  </w:style>
  <w:style w:type="paragraph" w:styleId="TOAHeading">
    <w:name w:val="toa heading"/>
    <w:basedOn w:val="Normal"/>
    <w:next w:val="Normal"/>
    <w:semiHidden/>
    <w:rsid w:val="003A27D8"/>
    <w:pPr>
      <w:spacing w:before="120"/>
    </w:pPr>
    <w:rPr>
      <w:rFonts w:ascii="Arial" w:hAnsi="Arial"/>
      <w:b/>
      <w:sz w:val="24"/>
    </w:rPr>
  </w:style>
  <w:style w:type="paragraph" w:styleId="TOC1">
    <w:name w:val="toc 1"/>
    <w:basedOn w:val="Normal"/>
    <w:next w:val="Normal"/>
    <w:autoRedefine/>
    <w:semiHidden/>
    <w:rsid w:val="003A27D8"/>
  </w:style>
  <w:style w:type="paragraph" w:styleId="TOC2">
    <w:name w:val="toc 2"/>
    <w:basedOn w:val="Normal"/>
    <w:next w:val="Normal"/>
    <w:autoRedefine/>
    <w:semiHidden/>
    <w:rsid w:val="003A27D8"/>
    <w:pPr>
      <w:ind w:left="200"/>
    </w:pPr>
  </w:style>
  <w:style w:type="paragraph" w:styleId="TOC3">
    <w:name w:val="toc 3"/>
    <w:basedOn w:val="Normal"/>
    <w:next w:val="Normal"/>
    <w:autoRedefine/>
    <w:semiHidden/>
    <w:rsid w:val="003A27D8"/>
    <w:pPr>
      <w:ind w:left="400"/>
    </w:pPr>
  </w:style>
  <w:style w:type="paragraph" w:styleId="TOC4">
    <w:name w:val="toc 4"/>
    <w:basedOn w:val="Normal"/>
    <w:next w:val="Normal"/>
    <w:autoRedefine/>
    <w:semiHidden/>
    <w:rsid w:val="003A27D8"/>
    <w:pPr>
      <w:ind w:left="600"/>
    </w:pPr>
  </w:style>
  <w:style w:type="paragraph" w:styleId="TOC5">
    <w:name w:val="toc 5"/>
    <w:basedOn w:val="Normal"/>
    <w:next w:val="Normal"/>
    <w:autoRedefine/>
    <w:semiHidden/>
    <w:rsid w:val="003A27D8"/>
    <w:pPr>
      <w:ind w:left="800"/>
    </w:pPr>
  </w:style>
  <w:style w:type="paragraph" w:styleId="TOC6">
    <w:name w:val="toc 6"/>
    <w:basedOn w:val="Normal"/>
    <w:next w:val="Normal"/>
    <w:autoRedefine/>
    <w:semiHidden/>
    <w:rsid w:val="003A27D8"/>
    <w:pPr>
      <w:ind w:left="1000"/>
    </w:pPr>
  </w:style>
  <w:style w:type="paragraph" w:styleId="TOC7">
    <w:name w:val="toc 7"/>
    <w:basedOn w:val="Normal"/>
    <w:next w:val="Normal"/>
    <w:autoRedefine/>
    <w:semiHidden/>
    <w:rsid w:val="003A27D8"/>
    <w:pPr>
      <w:ind w:left="1200"/>
    </w:pPr>
  </w:style>
  <w:style w:type="paragraph" w:styleId="TOC8">
    <w:name w:val="toc 8"/>
    <w:basedOn w:val="Normal"/>
    <w:next w:val="Normal"/>
    <w:autoRedefine/>
    <w:semiHidden/>
    <w:rsid w:val="003A27D8"/>
    <w:pPr>
      <w:ind w:left="1400"/>
    </w:pPr>
  </w:style>
  <w:style w:type="paragraph" w:styleId="TOC9">
    <w:name w:val="toc 9"/>
    <w:basedOn w:val="Normal"/>
    <w:next w:val="Normal"/>
    <w:autoRedefine/>
    <w:semiHidden/>
    <w:rsid w:val="003A27D8"/>
    <w:pPr>
      <w:ind w:left="16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YOU MUST </vt:lpstr>
    </vt:vector>
  </TitlesOfParts>
  <Company>SEC</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MUST </dc:title>
  <dc:subject/>
  <dc:creator>mary</dc:creator>
  <cp:keywords/>
  <dc:description/>
  <cp:lastModifiedBy> </cp:lastModifiedBy>
  <cp:revision>2</cp:revision>
  <cp:lastPrinted>2013-12-18T10:45:00Z</cp:lastPrinted>
  <dcterms:created xsi:type="dcterms:W3CDTF">2014-06-30T09:37:00Z</dcterms:created>
  <dcterms:modified xsi:type="dcterms:W3CDTF">2014-06-30T09:37:00Z</dcterms:modified>
</cp:coreProperties>
</file>